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314" w14:textId="5DF03E11" w:rsidR="00772C6A" w:rsidRDefault="00772C6A" w:rsidP="00D75502">
      <w:pPr>
        <w:shd w:val="clear" w:color="auto" w:fill="FEFEFE"/>
        <w:spacing w:before="100" w:beforeAutospacing="1" w:after="100" w:afterAutospacing="1" w:line="240" w:lineRule="auto"/>
        <w:rPr>
          <w:rFonts w:cstheme="minorHAnsi"/>
          <w:sz w:val="24"/>
          <w:szCs w:val="24"/>
        </w:rPr>
      </w:pPr>
      <w:r>
        <w:rPr>
          <w:noProof/>
        </w:rPr>
        <w:drawing>
          <wp:inline distT="0" distB="0" distL="0" distR="0" wp14:anchorId="72FA7AC7" wp14:editId="34B31675">
            <wp:extent cx="2066925" cy="1225522"/>
            <wp:effectExtent l="0" t="0" r="0" b="0"/>
            <wp:docPr id="1868964897" name="Picture 1868964897"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154" cy="1228623"/>
                    </a:xfrm>
                    <a:prstGeom prst="rect">
                      <a:avLst/>
                    </a:prstGeom>
                    <a:noFill/>
                    <a:ln>
                      <a:noFill/>
                    </a:ln>
                  </pic:spPr>
                </pic:pic>
              </a:graphicData>
            </a:graphic>
          </wp:inline>
        </w:drawing>
      </w:r>
      <w:r w:rsidR="00B24589">
        <w:rPr>
          <w:noProof/>
        </w:rPr>
        <w:drawing>
          <wp:inline distT="0" distB="0" distL="0" distR="0" wp14:anchorId="648A0809" wp14:editId="6561169D">
            <wp:extent cx="2756243" cy="1274762"/>
            <wp:effectExtent l="0" t="0" r="0" b="0"/>
            <wp:docPr id="2"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12CDB428" w14:textId="59096D5F" w:rsidR="009977E4" w:rsidRPr="009977E4" w:rsidRDefault="009B6922" w:rsidP="009B3005">
      <w:pPr>
        <w:jc w:val="center"/>
        <w:rPr>
          <w:rFonts w:cstheme="minorHAnsi"/>
          <w:b/>
          <w:bCs/>
          <w:kern w:val="2"/>
          <w:sz w:val="28"/>
          <w:szCs w:val="28"/>
          <w:u w:val="single"/>
          <w:lang w:val="en-US"/>
          <w14:ligatures w14:val="standardContextual"/>
        </w:rPr>
      </w:pPr>
      <w:r>
        <w:rPr>
          <w:rFonts w:cstheme="minorHAnsi"/>
          <w:b/>
          <w:bCs/>
          <w:kern w:val="2"/>
          <w:sz w:val="28"/>
          <w:szCs w:val="28"/>
          <w:u w:val="single"/>
          <w:lang w:val="en-US"/>
          <w14:ligatures w14:val="standardContextual"/>
        </w:rPr>
        <w:t>Clinical Psychologist</w:t>
      </w:r>
      <w:r w:rsidR="0057352B">
        <w:rPr>
          <w:rFonts w:cstheme="minorHAnsi"/>
          <w:b/>
          <w:bCs/>
          <w:kern w:val="2"/>
          <w:sz w:val="28"/>
          <w:szCs w:val="28"/>
          <w:u w:val="single"/>
          <w:lang w:val="en-US"/>
          <w14:ligatures w14:val="standardContextual"/>
        </w:rPr>
        <w:t xml:space="preserve">- </w:t>
      </w:r>
      <w:r w:rsidR="009977E4" w:rsidRPr="009977E4">
        <w:rPr>
          <w:rFonts w:cstheme="minorHAnsi"/>
          <w:b/>
          <w:bCs/>
          <w:kern w:val="2"/>
          <w:sz w:val="28"/>
          <w:szCs w:val="28"/>
          <w:u w:val="single"/>
          <w:lang w:val="en-US"/>
          <w14:ligatures w14:val="standardContextual"/>
        </w:rPr>
        <w:t>P</w:t>
      </w:r>
      <w:r w:rsidR="000B6C75">
        <w:rPr>
          <w:rFonts w:cstheme="minorHAnsi"/>
          <w:b/>
          <w:bCs/>
          <w:kern w:val="2"/>
          <w:sz w:val="28"/>
          <w:szCs w:val="28"/>
          <w:u w:val="single"/>
          <w:lang w:val="en-US"/>
          <w14:ligatures w14:val="standardContextual"/>
        </w:rPr>
        <w:t>EACETIME</w:t>
      </w:r>
      <w:r w:rsidR="009977E4" w:rsidRPr="009977E4">
        <w:rPr>
          <w:rFonts w:cstheme="minorHAnsi"/>
          <w:b/>
          <w:bCs/>
          <w:kern w:val="2"/>
          <w:sz w:val="28"/>
          <w:szCs w:val="28"/>
          <w:u w:val="single"/>
          <w:lang w:val="en-US"/>
          <w14:ligatures w14:val="standardContextual"/>
        </w:rPr>
        <w:t xml:space="preserve"> </w:t>
      </w:r>
    </w:p>
    <w:p w14:paraId="610D983B" w14:textId="77777777" w:rsidR="005408A9" w:rsidRDefault="005408A9" w:rsidP="00463BE9">
      <w:pPr>
        <w:spacing w:after="0" w:line="240" w:lineRule="auto"/>
        <w:rPr>
          <w:rFonts w:ascii="Calibri" w:hAnsi="Calibri" w:cs="Calibri"/>
          <w:b/>
          <w:bCs/>
          <w:sz w:val="24"/>
          <w:szCs w:val="24"/>
          <w:lang w:eastAsia="en-GB"/>
        </w:rPr>
      </w:pPr>
    </w:p>
    <w:p w14:paraId="1E20AC86" w14:textId="5CF7FA3C" w:rsidR="00475B0C" w:rsidRPr="00475B0C" w:rsidRDefault="00475B0C" w:rsidP="00463BE9">
      <w:pPr>
        <w:spacing w:after="0" w:line="240" w:lineRule="auto"/>
        <w:rPr>
          <w:rFonts w:ascii="Calibri" w:hAnsi="Calibri" w:cs="Calibri"/>
          <w:b/>
          <w:bCs/>
          <w:sz w:val="24"/>
          <w:szCs w:val="24"/>
          <w:lang w:eastAsia="en-GB"/>
        </w:rPr>
      </w:pPr>
      <w:r w:rsidRPr="00475B0C">
        <w:rPr>
          <w:rFonts w:ascii="Calibri" w:hAnsi="Calibri" w:cs="Calibri"/>
          <w:b/>
          <w:bCs/>
          <w:sz w:val="24"/>
          <w:szCs w:val="24"/>
          <w:lang w:eastAsia="en-GB"/>
        </w:rPr>
        <w:t>Objective of the P</w:t>
      </w:r>
      <w:r w:rsidR="003C27B7">
        <w:rPr>
          <w:rFonts w:ascii="Calibri" w:hAnsi="Calibri" w:cs="Calibri"/>
          <w:b/>
          <w:bCs/>
          <w:sz w:val="24"/>
          <w:szCs w:val="24"/>
          <w:lang w:eastAsia="en-GB"/>
        </w:rPr>
        <w:t>EACETIME</w:t>
      </w:r>
      <w:r w:rsidRPr="00475B0C">
        <w:rPr>
          <w:rFonts w:ascii="Calibri" w:hAnsi="Calibri" w:cs="Calibri"/>
          <w:b/>
          <w:bCs/>
          <w:sz w:val="24"/>
          <w:szCs w:val="24"/>
          <w:lang w:eastAsia="en-GB"/>
        </w:rPr>
        <w:t xml:space="preserve"> Project</w:t>
      </w:r>
    </w:p>
    <w:p w14:paraId="66873FE2" w14:textId="3D912510" w:rsidR="00475B0C" w:rsidRPr="00463BE9" w:rsidRDefault="00475B0C" w:rsidP="00463BE9">
      <w:pPr>
        <w:rPr>
          <w:rFonts w:ascii="Calibri" w:hAnsi="Calibri" w:cs="Calibri"/>
          <w:kern w:val="2"/>
          <w:sz w:val="24"/>
          <w:szCs w:val="24"/>
          <w14:ligatures w14:val="standardContextual"/>
        </w:rPr>
      </w:pPr>
      <w:r w:rsidRPr="00463BE9">
        <w:rPr>
          <w:rFonts w:ascii="Calibri" w:hAnsi="Calibri" w:cs="Calibri"/>
          <w:kern w:val="2"/>
          <w:sz w:val="24"/>
          <w:szCs w:val="24"/>
          <w14:ligatures w14:val="standardContextual"/>
        </w:rPr>
        <w:t xml:space="preserve">Development of a specialist obesity management service for adults with type 2 diabetes in primary care and the community in the </w:t>
      </w:r>
      <w:r w:rsidR="00F20384" w:rsidRPr="00463BE9">
        <w:rPr>
          <w:rFonts w:ascii="Calibri" w:hAnsi="Calibri" w:cs="Calibri"/>
          <w:kern w:val="2"/>
          <w:sz w:val="24"/>
          <w:szCs w:val="24"/>
          <w14:ligatures w14:val="standardContextual"/>
        </w:rPr>
        <w:t>Northwest</w:t>
      </w:r>
      <w:r w:rsidRPr="00463BE9">
        <w:rPr>
          <w:rFonts w:ascii="Calibri" w:hAnsi="Calibri" w:cs="Calibri"/>
          <w:kern w:val="2"/>
          <w:sz w:val="24"/>
          <w:szCs w:val="24"/>
          <w14:ligatures w14:val="standardContextual"/>
        </w:rPr>
        <w:t>.</w:t>
      </w:r>
    </w:p>
    <w:p w14:paraId="484BC711" w14:textId="4C7C11E9" w:rsidR="00475B0C" w:rsidRDefault="00475B0C" w:rsidP="00475B0C">
      <w:pPr>
        <w:shd w:val="clear" w:color="auto" w:fill="FEFEFE"/>
        <w:spacing w:before="100" w:beforeAutospacing="1" w:after="100" w:afterAutospacing="1" w:line="240" w:lineRule="auto"/>
        <w:rPr>
          <w:rFonts w:ascii="Calibri" w:hAnsi="Calibri" w:cs="Calibri"/>
          <w:kern w:val="2"/>
          <w:sz w:val="24"/>
          <w:szCs w:val="24"/>
          <w14:ligatures w14:val="standardContextual"/>
        </w:rPr>
      </w:pPr>
      <w:r w:rsidRPr="00060C3E">
        <w:rPr>
          <w:rFonts w:ascii="Calibri" w:hAnsi="Calibri" w:cs="Calibri"/>
          <w:kern w:val="2"/>
          <w:sz w:val="24"/>
          <w:szCs w:val="24"/>
          <w14:ligatures w14:val="standardContextual"/>
        </w:rPr>
        <w:t xml:space="preserve">The overall objective of </w:t>
      </w:r>
      <w:r w:rsidRPr="0075252F">
        <w:rPr>
          <w:rFonts w:ascii="Calibri" w:hAnsi="Calibri" w:cs="Calibri"/>
          <w:kern w:val="2"/>
          <w:sz w:val="24"/>
          <w:szCs w:val="24"/>
          <w14:ligatures w14:val="standardContextual"/>
        </w:rPr>
        <w:t>PEACETIME</w:t>
      </w:r>
      <w:r w:rsidRPr="00060C3E">
        <w:rPr>
          <w:rFonts w:ascii="Calibri" w:hAnsi="Calibri" w:cs="Calibri"/>
          <w:kern w:val="2"/>
          <w:sz w:val="24"/>
          <w:szCs w:val="24"/>
          <w14:ligatures w14:val="standardContextual"/>
        </w:rPr>
        <w:t xml:space="preserve"> is the development and evaluation of a novel integrated cross border clinical service that will increase access to care for people living with OBDM. The clinical model will be based on existing primary care and community structures, thereby ensuring equitable access to health care and fostering resilience of the healthcare system in the </w:t>
      </w:r>
      <w:r w:rsidR="00F20384" w:rsidRPr="00060C3E">
        <w:rPr>
          <w:rFonts w:ascii="Calibri" w:hAnsi="Calibri" w:cs="Calibri"/>
          <w:kern w:val="2"/>
          <w:sz w:val="24"/>
          <w:szCs w:val="24"/>
          <w14:ligatures w14:val="standardContextual"/>
        </w:rPr>
        <w:t>Northwest</w:t>
      </w:r>
      <w:r w:rsidRPr="00060C3E">
        <w:rPr>
          <w:rFonts w:ascii="Calibri" w:hAnsi="Calibri" w:cs="Calibri"/>
          <w:kern w:val="2"/>
          <w:sz w:val="24"/>
          <w:szCs w:val="24"/>
          <w14:ligatures w14:val="standardContextual"/>
        </w:rPr>
        <w:t xml:space="preserve"> of Ireland</w:t>
      </w:r>
    </w:p>
    <w:p w14:paraId="50897810" w14:textId="77777777" w:rsidR="00AE41D7" w:rsidRPr="00AE41D7" w:rsidRDefault="00AE41D7" w:rsidP="00EB5E49">
      <w:pPr>
        <w:spacing w:after="0" w:line="240" w:lineRule="auto"/>
        <w:contextualSpacing/>
        <w:rPr>
          <w:rFonts w:ascii="Calibri" w:hAnsi="Calibri" w:cs="Calibri"/>
          <w:b/>
          <w:bCs/>
          <w:sz w:val="24"/>
          <w:szCs w:val="24"/>
          <w:lang w:eastAsia="en-GB"/>
        </w:rPr>
      </w:pPr>
      <w:r w:rsidRPr="00AE41D7">
        <w:rPr>
          <w:rFonts w:ascii="Calibri" w:hAnsi="Calibri" w:cs="Calibri"/>
          <w:b/>
          <w:bCs/>
          <w:sz w:val="24"/>
          <w:szCs w:val="24"/>
          <w:lang w:eastAsia="en-GB"/>
        </w:rPr>
        <w:t>Project Partners:</w:t>
      </w:r>
    </w:p>
    <w:p w14:paraId="44CFD926"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Lead Partner – University of Ulster</w:t>
      </w:r>
    </w:p>
    <w:p w14:paraId="74CA70C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Atlantic Technological University</w:t>
      </w:r>
    </w:p>
    <w:p w14:paraId="15546FD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Irish Coalition for People Living with Obesity</w:t>
      </w:r>
    </w:p>
    <w:p w14:paraId="63522DFE"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National Institute for Preventative and Cardiovascular Health</w:t>
      </w:r>
    </w:p>
    <w:p w14:paraId="443FD06C" w14:textId="1DB28625" w:rsidR="00A8644A" w:rsidRPr="00B44CA1" w:rsidRDefault="00A8644A"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Derry GP Federation</w:t>
      </w:r>
    </w:p>
    <w:p w14:paraId="06BF5BA4" w14:textId="7C1D9FFD" w:rsidR="004E188E" w:rsidRPr="005A3B13" w:rsidRDefault="004B5DA8" w:rsidP="009908DA">
      <w:pPr>
        <w:shd w:val="clear" w:color="auto" w:fill="FEFEFE"/>
        <w:spacing w:before="100" w:beforeAutospacing="1" w:after="100" w:afterAutospacing="1" w:line="240" w:lineRule="auto"/>
        <w:rPr>
          <w:rFonts w:eastAsia="Arial" w:cstheme="minorHAnsi"/>
          <w:spacing w:val="-1"/>
          <w:sz w:val="24"/>
          <w:szCs w:val="24"/>
        </w:rPr>
      </w:pPr>
      <w:r>
        <w:rPr>
          <w:rFonts w:eastAsia="Arial" w:cstheme="minorHAnsi"/>
          <w:spacing w:val="-1"/>
          <w:sz w:val="24"/>
          <w:szCs w:val="24"/>
        </w:rPr>
        <w:t>The Derry GP Federation</w:t>
      </w:r>
      <w:r w:rsidR="00496EA6">
        <w:rPr>
          <w:rFonts w:eastAsia="Arial" w:cstheme="minorHAnsi"/>
          <w:spacing w:val="-1"/>
          <w:sz w:val="24"/>
          <w:szCs w:val="24"/>
        </w:rPr>
        <w:t xml:space="preserve"> is</w:t>
      </w:r>
      <w:r>
        <w:rPr>
          <w:rFonts w:eastAsia="Arial" w:cstheme="minorHAnsi"/>
          <w:spacing w:val="-1"/>
          <w:sz w:val="24"/>
          <w:szCs w:val="24"/>
        </w:rPr>
        <w:t xml:space="preserve"> seek</w:t>
      </w:r>
      <w:r w:rsidR="00496EA6">
        <w:rPr>
          <w:rFonts w:eastAsia="Arial" w:cstheme="minorHAnsi"/>
          <w:spacing w:val="-1"/>
          <w:sz w:val="24"/>
          <w:szCs w:val="24"/>
        </w:rPr>
        <w:t>ing</w:t>
      </w:r>
      <w:r>
        <w:rPr>
          <w:rFonts w:eastAsia="Arial" w:cstheme="minorHAnsi"/>
          <w:spacing w:val="-1"/>
          <w:sz w:val="24"/>
          <w:szCs w:val="24"/>
        </w:rPr>
        <w:t xml:space="preserve"> to recruit</w:t>
      </w:r>
      <w:r w:rsidR="000168C8" w:rsidRPr="000168C8">
        <w:rPr>
          <w:rFonts w:eastAsia="Arial" w:cstheme="minorHAnsi"/>
          <w:spacing w:val="-1"/>
          <w:sz w:val="24"/>
          <w:szCs w:val="24"/>
        </w:rPr>
        <w:t xml:space="preserve"> </w:t>
      </w:r>
      <w:r w:rsidR="006444F4">
        <w:rPr>
          <w:rFonts w:eastAsia="Arial" w:cstheme="minorHAnsi"/>
          <w:spacing w:val="-1"/>
          <w:sz w:val="24"/>
          <w:szCs w:val="24"/>
        </w:rPr>
        <w:t xml:space="preserve">a </w:t>
      </w:r>
      <w:r w:rsidR="0090253D">
        <w:rPr>
          <w:rFonts w:eastAsia="Arial" w:cstheme="minorHAnsi"/>
          <w:b/>
          <w:bCs/>
          <w:spacing w:val="-1"/>
          <w:sz w:val="24"/>
          <w:szCs w:val="24"/>
        </w:rPr>
        <w:t>Clinical Psychologist</w:t>
      </w:r>
      <w:r w:rsidR="00EA3A68">
        <w:rPr>
          <w:rFonts w:eastAsia="Arial" w:cstheme="minorHAnsi"/>
          <w:b/>
          <w:bCs/>
          <w:spacing w:val="-1"/>
          <w:sz w:val="24"/>
          <w:szCs w:val="24"/>
        </w:rPr>
        <w:t xml:space="preserve"> </w:t>
      </w:r>
      <w:r w:rsidR="005A3B13" w:rsidRPr="005A3B13">
        <w:rPr>
          <w:rFonts w:eastAsia="Arial" w:cstheme="minorHAnsi"/>
          <w:spacing w:val="-1"/>
          <w:sz w:val="24"/>
          <w:szCs w:val="24"/>
        </w:rPr>
        <w:t>to support the development of the</w:t>
      </w:r>
      <w:r w:rsidR="00496EA6" w:rsidRPr="005A3B13">
        <w:rPr>
          <w:rFonts w:eastAsia="Arial" w:cstheme="minorHAnsi"/>
          <w:spacing w:val="-1"/>
          <w:sz w:val="24"/>
          <w:szCs w:val="24"/>
        </w:rPr>
        <w:t xml:space="preserve"> </w:t>
      </w:r>
      <w:r w:rsidR="004061C1" w:rsidRPr="005A3B13">
        <w:rPr>
          <w:rFonts w:eastAsia="Arial" w:cstheme="minorHAnsi"/>
          <w:spacing w:val="-1"/>
          <w:sz w:val="24"/>
          <w:szCs w:val="24"/>
        </w:rPr>
        <w:t>P</w:t>
      </w:r>
      <w:r w:rsidR="0099090D">
        <w:rPr>
          <w:rFonts w:eastAsia="Arial" w:cstheme="minorHAnsi"/>
          <w:spacing w:val="-1"/>
          <w:sz w:val="24"/>
          <w:szCs w:val="24"/>
        </w:rPr>
        <w:t>EACETIME</w:t>
      </w:r>
      <w:r w:rsidR="004061C1" w:rsidRPr="005A3B13">
        <w:rPr>
          <w:rFonts w:eastAsia="Arial" w:cstheme="minorHAnsi"/>
          <w:spacing w:val="-1"/>
          <w:sz w:val="24"/>
          <w:szCs w:val="24"/>
        </w:rPr>
        <w:t xml:space="preserve"> Obesity</w:t>
      </w:r>
      <w:r w:rsidR="00602C02" w:rsidRPr="005A3B13">
        <w:rPr>
          <w:rFonts w:eastAsia="Arial" w:cstheme="minorHAnsi"/>
          <w:spacing w:val="-1"/>
          <w:sz w:val="24"/>
          <w:szCs w:val="24"/>
        </w:rPr>
        <w:t xml:space="preserve"> Project</w:t>
      </w:r>
      <w:r w:rsidR="005768C6" w:rsidRPr="005A3B13">
        <w:rPr>
          <w:rFonts w:eastAsia="Arial" w:cstheme="minorHAnsi"/>
          <w:spacing w:val="-1"/>
          <w:sz w:val="24"/>
          <w:szCs w:val="24"/>
        </w:rPr>
        <w:t xml:space="preserve">. </w:t>
      </w:r>
    </w:p>
    <w:p w14:paraId="784B70FE" w14:textId="77777777" w:rsidR="00C660FF" w:rsidRDefault="00C660FF" w:rsidP="00E27CE3">
      <w:pPr>
        <w:tabs>
          <w:tab w:val="left" w:pos="3700"/>
        </w:tabs>
        <w:spacing w:after="0" w:line="360" w:lineRule="auto"/>
        <w:ind w:left="397" w:right="-20"/>
        <w:rPr>
          <w:rFonts w:ascii="Calibri" w:eastAsia="Arial" w:hAnsi="Calibri" w:cs="Calibri"/>
          <w:b/>
          <w:bCs/>
          <w:color w:val="000000" w:themeColor="text1"/>
          <w:sz w:val="24"/>
          <w:szCs w:val="24"/>
        </w:rPr>
      </w:pPr>
    </w:p>
    <w:p w14:paraId="6D5D3170" w14:textId="78D0AB60" w:rsidR="004E188E" w:rsidRDefault="004E188E" w:rsidP="00C660FF">
      <w:pPr>
        <w:tabs>
          <w:tab w:val="left" w:pos="3700"/>
        </w:tabs>
        <w:spacing w:after="0" w:line="360" w:lineRule="auto"/>
        <w:ind w:left="397" w:right="-20"/>
        <w:rPr>
          <w:rFonts w:ascii="Calibri" w:eastAsia="Arial" w:hAnsi="Calibri" w:cs="Calibri"/>
          <w:bCs/>
          <w:color w:val="000000" w:themeColor="text1"/>
          <w:sz w:val="24"/>
          <w:szCs w:val="24"/>
        </w:rPr>
      </w:pPr>
      <w:r w:rsidRPr="00186128">
        <w:rPr>
          <w:rFonts w:ascii="Calibri" w:eastAsia="Arial" w:hAnsi="Calibri" w:cs="Calibri"/>
          <w:b/>
          <w:bCs/>
          <w:color w:val="000000" w:themeColor="text1"/>
          <w:sz w:val="24"/>
          <w:szCs w:val="24"/>
        </w:rPr>
        <w:t>L</w:t>
      </w:r>
      <w:r w:rsidR="00F77F3A">
        <w:rPr>
          <w:rFonts w:ascii="Calibri" w:eastAsia="Arial" w:hAnsi="Calibri" w:cs="Calibri"/>
          <w:b/>
          <w:bCs/>
          <w:color w:val="000000" w:themeColor="text1"/>
          <w:sz w:val="24"/>
          <w:szCs w:val="24"/>
        </w:rPr>
        <w:t>OCATION</w:t>
      </w:r>
      <w:r w:rsidRPr="00186128">
        <w:rPr>
          <w:rFonts w:ascii="Calibri" w:eastAsia="Arial" w:hAnsi="Calibri" w:cs="Calibri"/>
          <w:b/>
          <w:bCs/>
          <w:color w:val="000000" w:themeColor="text1"/>
          <w:sz w:val="24"/>
          <w:szCs w:val="24"/>
        </w:rPr>
        <w:t>:</w:t>
      </w:r>
      <w:r w:rsidR="00024478" w:rsidRPr="00186128">
        <w:rPr>
          <w:rFonts w:ascii="Calibri" w:eastAsia="Arial" w:hAnsi="Calibri" w:cs="Calibri"/>
          <w:b/>
          <w:bCs/>
          <w:color w:val="000000" w:themeColor="text1"/>
          <w:sz w:val="24"/>
          <w:szCs w:val="24"/>
        </w:rPr>
        <w:t xml:space="preserve"> </w:t>
      </w:r>
      <w:r w:rsidR="00E6272B">
        <w:rPr>
          <w:rFonts w:ascii="Calibri" w:eastAsia="Arial" w:hAnsi="Calibri" w:cs="Calibri"/>
          <w:b/>
          <w:bCs/>
          <w:color w:val="000000" w:themeColor="text1"/>
          <w:sz w:val="24"/>
          <w:szCs w:val="24"/>
        </w:rPr>
        <w:t xml:space="preserve">               </w:t>
      </w:r>
      <w:r w:rsidR="007A6438" w:rsidRPr="00186128">
        <w:rPr>
          <w:rFonts w:ascii="Calibri" w:eastAsia="Arial" w:hAnsi="Calibri" w:cs="Calibri"/>
          <w:bCs/>
          <w:color w:val="000000" w:themeColor="text1"/>
          <w:sz w:val="24"/>
          <w:szCs w:val="24"/>
        </w:rPr>
        <w:t xml:space="preserve"> </w:t>
      </w:r>
      <w:r w:rsidR="002D1E82" w:rsidRPr="00186128">
        <w:rPr>
          <w:rFonts w:ascii="Calibri" w:eastAsia="Arial" w:hAnsi="Calibri" w:cs="Calibri"/>
          <w:bCs/>
          <w:color w:val="000000" w:themeColor="text1"/>
          <w:sz w:val="24"/>
          <w:szCs w:val="24"/>
        </w:rPr>
        <w:t xml:space="preserve">Derry GP Federation </w:t>
      </w:r>
      <w:r w:rsidR="00B83F00" w:rsidRPr="00186128">
        <w:rPr>
          <w:rFonts w:ascii="Calibri" w:eastAsia="Arial" w:hAnsi="Calibri" w:cs="Calibri"/>
          <w:bCs/>
          <w:color w:val="000000" w:themeColor="text1"/>
          <w:sz w:val="24"/>
          <w:szCs w:val="24"/>
        </w:rPr>
        <w:t>Area</w:t>
      </w:r>
    </w:p>
    <w:p w14:paraId="5F0592AF" w14:textId="29696DEC" w:rsidR="0048295C" w:rsidRPr="0048295C" w:rsidRDefault="00F77F3A" w:rsidP="00C660FF">
      <w:pPr>
        <w:spacing w:line="360" w:lineRule="auto"/>
        <w:ind w:left="397"/>
        <w:rPr>
          <w:rFonts w:ascii="Calibri" w:hAnsi="Calibri" w:cs="Calibri"/>
          <w:b/>
          <w:bCs/>
          <w:kern w:val="2"/>
          <w:sz w:val="24"/>
          <w:szCs w:val="24"/>
          <w:lang w:val="en-US"/>
          <w14:ligatures w14:val="standardContextual"/>
        </w:rPr>
      </w:pPr>
      <w:r>
        <w:rPr>
          <w:rFonts w:ascii="Calibri" w:hAnsi="Calibri" w:cs="Calibri"/>
          <w:b/>
          <w:bCs/>
          <w:kern w:val="2"/>
          <w:sz w:val="24"/>
          <w:szCs w:val="24"/>
          <w:lang w:val="en-US"/>
          <w14:ligatures w14:val="standardContextual"/>
        </w:rPr>
        <w:t>ACCOUNTABLE TO</w:t>
      </w:r>
      <w:r w:rsidR="0048295C" w:rsidRPr="0048295C">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48295C" w:rsidRPr="0048295C">
        <w:rPr>
          <w:rFonts w:ascii="Calibri" w:hAnsi="Calibri" w:cs="Calibri"/>
          <w:kern w:val="2"/>
          <w:sz w:val="24"/>
          <w:szCs w:val="24"/>
          <w:lang w:val="en-US"/>
          <w14:ligatures w14:val="standardContextual"/>
        </w:rPr>
        <w:t>Derry Federation Board of Directors</w:t>
      </w:r>
    </w:p>
    <w:p w14:paraId="72DC5821" w14:textId="3B24CEEA" w:rsidR="00C87640" w:rsidRDefault="00EA3A68"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Hours</w:t>
      </w:r>
      <w:r w:rsidR="00C52E45">
        <w:rPr>
          <w:rFonts w:ascii="Calibri" w:hAnsi="Calibri" w:cs="Calibri"/>
          <w:b/>
          <w:bCs/>
          <w:kern w:val="2"/>
          <w:sz w:val="24"/>
          <w:szCs w:val="24"/>
          <w:lang w:val="en-US"/>
          <w14:ligatures w14:val="standardContextual"/>
        </w:rPr>
        <w:t xml:space="preserve"> </w:t>
      </w:r>
      <w:r w:rsidR="004752C4">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C52E45">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C87640">
        <w:rPr>
          <w:rFonts w:ascii="Calibri" w:hAnsi="Calibri" w:cs="Calibri"/>
          <w:kern w:val="2"/>
          <w:sz w:val="24"/>
          <w:szCs w:val="24"/>
          <w:lang w:val="en-US"/>
          <w14:ligatures w14:val="standardContextual"/>
        </w:rPr>
        <w:t>37.5 per week</w:t>
      </w:r>
    </w:p>
    <w:p w14:paraId="6C9C1E8A" w14:textId="77E9D095" w:rsidR="00186128" w:rsidRDefault="00C87640"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Salary</w:t>
      </w:r>
      <w:r w:rsidR="00186128" w:rsidRPr="00186128">
        <w:rPr>
          <w:rFonts w:ascii="Calibri" w:hAnsi="Calibri" w:cs="Calibri"/>
          <w:b/>
          <w:bCs/>
          <w:kern w:val="2"/>
          <w:sz w:val="24"/>
          <w:szCs w:val="24"/>
          <w:lang w:val="en-US"/>
          <w14:ligatures w14:val="standardContextual"/>
        </w:rPr>
        <w:t>:</w:t>
      </w:r>
      <w:r w:rsidR="00C52E45">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E6272B">
        <w:rPr>
          <w:rFonts w:ascii="Calibri" w:hAnsi="Calibri" w:cs="Calibri"/>
          <w:b/>
          <w:bCs/>
          <w:kern w:val="2"/>
          <w:sz w:val="24"/>
          <w:szCs w:val="24"/>
          <w:lang w:val="en-US"/>
          <w14:ligatures w14:val="standardContextual"/>
        </w:rPr>
        <w:t xml:space="preserve">    </w:t>
      </w:r>
      <w:r w:rsidR="00186128" w:rsidRPr="00186128">
        <w:rPr>
          <w:rFonts w:ascii="Calibri" w:hAnsi="Calibri" w:cs="Calibri"/>
          <w:kern w:val="2"/>
          <w:sz w:val="24"/>
          <w:szCs w:val="24"/>
          <w:lang w:val="en-US"/>
          <w14:ligatures w14:val="standardContextual"/>
        </w:rPr>
        <w:t xml:space="preserve"> </w:t>
      </w:r>
      <w:r>
        <w:rPr>
          <w:rFonts w:ascii="Calibri" w:hAnsi="Calibri" w:cs="Calibri"/>
          <w:kern w:val="2"/>
          <w:sz w:val="24"/>
          <w:szCs w:val="24"/>
          <w:lang w:val="en-US"/>
          <w14:ligatures w14:val="standardContextual"/>
        </w:rPr>
        <w:t>band 7</w:t>
      </w:r>
      <w:r w:rsidR="005A6E7A">
        <w:rPr>
          <w:rFonts w:ascii="Calibri" w:hAnsi="Calibri" w:cs="Calibri"/>
          <w:kern w:val="2"/>
          <w:sz w:val="24"/>
          <w:szCs w:val="24"/>
          <w:lang w:val="en-US"/>
          <w14:ligatures w14:val="standardContextual"/>
        </w:rPr>
        <w:t xml:space="preserve"> £4</w:t>
      </w:r>
      <w:r w:rsidR="00F265CF">
        <w:rPr>
          <w:rFonts w:ascii="Calibri" w:hAnsi="Calibri" w:cs="Calibri"/>
          <w:kern w:val="2"/>
          <w:sz w:val="24"/>
          <w:szCs w:val="24"/>
          <w:lang w:val="en-US"/>
          <w14:ligatures w14:val="standardContextual"/>
        </w:rPr>
        <w:t>7</w:t>
      </w:r>
      <w:r w:rsidR="009C1B2F">
        <w:rPr>
          <w:rFonts w:ascii="Calibri" w:hAnsi="Calibri" w:cs="Calibri"/>
          <w:kern w:val="2"/>
          <w:sz w:val="24"/>
          <w:szCs w:val="24"/>
          <w:lang w:val="en-US"/>
          <w14:ligatures w14:val="standardContextual"/>
        </w:rPr>
        <w:t>,810</w:t>
      </w:r>
      <w:r w:rsidR="005A6E7A">
        <w:rPr>
          <w:rFonts w:ascii="Calibri" w:hAnsi="Calibri" w:cs="Calibri"/>
          <w:kern w:val="2"/>
          <w:sz w:val="24"/>
          <w:szCs w:val="24"/>
          <w:lang w:val="en-US"/>
          <w14:ligatures w14:val="standardContextual"/>
        </w:rPr>
        <w:t>-£5</w:t>
      </w:r>
      <w:r w:rsidR="009C1B2F">
        <w:rPr>
          <w:rFonts w:ascii="Calibri" w:hAnsi="Calibri" w:cs="Calibri"/>
          <w:kern w:val="2"/>
          <w:sz w:val="24"/>
          <w:szCs w:val="24"/>
          <w:lang w:val="en-US"/>
          <w14:ligatures w14:val="standardContextual"/>
        </w:rPr>
        <w:t>4,710</w:t>
      </w:r>
      <w:r w:rsidR="004752C4">
        <w:rPr>
          <w:rFonts w:ascii="Calibri" w:hAnsi="Calibri" w:cs="Calibri"/>
          <w:kern w:val="2"/>
          <w:sz w:val="24"/>
          <w:szCs w:val="24"/>
          <w:lang w:val="en-US"/>
          <w14:ligatures w14:val="standardContextual"/>
        </w:rPr>
        <w:t xml:space="preserve"> per annum</w:t>
      </w:r>
    </w:p>
    <w:p w14:paraId="49D43634" w14:textId="421ABE9C" w:rsidR="002D4E21" w:rsidRDefault="00C65C5D" w:rsidP="00C660FF">
      <w:pPr>
        <w:spacing w:line="360" w:lineRule="auto"/>
        <w:ind w:left="397"/>
        <w:rPr>
          <w:rFonts w:ascii="Calibri" w:hAnsi="Calibri" w:cs="Calibri"/>
          <w:kern w:val="2"/>
          <w:sz w:val="24"/>
          <w:szCs w:val="24"/>
          <w:lang w:val="en-US"/>
          <w14:ligatures w14:val="standardContextual"/>
        </w:rPr>
      </w:pPr>
      <w:r w:rsidRPr="00C65C5D">
        <w:rPr>
          <w:rFonts w:ascii="Calibri" w:hAnsi="Calibri" w:cs="Calibri"/>
          <w:b/>
          <w:bCs/>
          <w:kern w:val="2"/>
          <w:sz w:val="24"/>
          <w:szCs w:val="24"/>
          <w:lang w:val="en-US"/>
          <w14:ligatures w14:val="standardContextual"/>
        </w:rPr>
        <w:t>DURATION:</w:t>
      </w:r>
      <w:r>
        <w:rPr>
          <w:rFonts w:ascii="Calibri" w:hAnsi="Calibri" w:cs="Calibri"/>
          <w:kern w:val="2"/>
          <w:sz w:val="24"/>
          <w:szCs w:val="24"/>
          <w:lang w:val="en-US"/>
          <w14:ligatures w14:val="standardContextual"/>
        </w:rPr>
        <w:t xml:space="preserve"> </w:t>
      </w:r>
      <w:r w:rsidR="00B50095">
        <w:rPr>
          <w:rFonts w:ascii="Calibri" w:hAnsi="Calibri" w:cs="Calibri"/>
          <w:kern w:val="2"/>
          <w:sz w:val="24"/>
          <w:szCs w:val="24"/>
          <w:lang w:val="en-US"/>
          <w14:ligatures w14:val="standardContextual"/>
        </w:rPr>
        <w:tab/>
      </w:r>
      <w:r w:rsidR="00B23DAD">
        <w:rPr>
          <w:rFonts w:ascii="Calibri" w:hAnsi="Calibri" w:cs="Calibri"/>
          <w:kern w:val="2"/>
          <w:sz w:val="24"/>
          <w:szCs w:val="24"/>
          <w:lang w:val="en-US"/>
          <w14:ligatures w14:val="standardContextual"/>
        </w:rPr>
        <w:t xml:space="preserve">    F</w:t>
      </w:r>
      <w:r w:rsidR="00D33676">
        <w:rPr>
          <w:rFonts w:ascii="Calibri" w:hAnsi="Calibri" w:cs="Calibri"/>
          <w:kern w:val="2"/>
          <w:sz w:val="24"/>
          <w:szCs w:val="24"/>
          <w:lang w:val="en-US"/>
          <w14:ligatures w14:val="standardContextual"/>
        </w:rPr>
        <w:t>ixed term contract</w:t>
      </w:r>
      <w:r>
        <w:rPr>
          <w:rFonts w:ascii="Calibri" w:hAnsi="Calibri" w:cs="Calibri"/>
          <w:kern w:val="2"/>
          <w:sz w:val="24"/>
          <w:szCs w:val="24"/>
          <w:lang w:val="en-US"/>
          <w14:ligatures w14:val="standardContextual"/>
        </w:rPr>
        <w:t xml:space="preserve"> </w:t>
      </w:r>
      <w:r w:rsidR="0095281D">
        <w:rPr>
          <w:rFonts w:ascii="Calibri" w:hAnsi="Calibri" w:cs="Calibri"/>
          <w:kern w:val="2"/>
          <w:sz w:val="24"/>
          <w:szCs w:val="24"/>
          <w:lang w:val="en-US"/>
          <w14:ligatures w14:val="standardContextual"/>
        </w:rPr>
        <w:t>until S</w:t>
      </w:r>
      <w:r w:rsidR="00893C98">
        <w:rPr>
          <w:rFonts w:ascii="Calibri" w:hAnsi="Calibri" w:cs="Calibri"/>
          <w:kern w:val="2"/>
          <w:sz w:val="24"/>
          <w:szCs w:val="24"/>
          <w:lang w:val="en-US"/>
          <w14:ligatures w14:val="standardContextual"/>
        </w:rPr>
        <w:t>eptember 2028</w:t>
      </w:r>
    </w:p>
    <w:p w14:paraId="27248FC0"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2A03C83F" w14:textId="4FE95C50" w:rsidR="00D5209B" w:rsidRDefault="00316791" w:rsidP="005C0B50">
      <w:pPr>
        <w:tabs>
          <w:tab w:val="left" w:pos="3700"/>
        </w:tabs>
        <w:spacing w:after="0" w:line="276" w:lineRule="auto"/>
        <w:jc w:val="both"/>
        <w:rPr>
          <w:rFonts w:cstheme="minorHAnsi"/>
          <w:kern w:val="2"/>
          <w:sz w:val="24"/>
          <w:szCs w:val="24"/>
          <w:lang w:val="en-US"/>
          <w14:ligatures w14:val="standardContextual"/>
        </w:rPr>
      </w:pPr>
      <w:r>
        <w:rPr>
          <w:noProof/>
        </w:rPr>
        <w:lastRenderedPageBreak/>
        <w:drawing>
          <wp:inline distT="0" distB="0" distL="0" distR="0" wp14:anchorId="78F8DDE2" wp14:editId="7E651EFC">
            <wp:extent cx="2152650" cy="1276350"/>
            <wp:effectExtent l="0" t="0" r="9525" b="0"/>
            <wp:docPr id="398067935" name="Picture 398067935"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Pr>
          <w:noProof/>
        </w:rPr>
        <w:drawing>
          <wp:inline distT="0" distB="0" distL="0" distR="0" wp14:anchorId="46873E8E" wp14:editId="4D77B117">
            <wp:extent cx="2756243" cy="1274762"/>
            <wp:effectExtent l="0" t="0" r="0" b="0"/>
            <wp:docPr id="1638199040"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5223DFE8"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0FA9D8E4" w14:textId="28A4A430" w:rsidR="005C0B50" w:rsidRPr="005C0B50" w:rsidRDefault="005C0B50" w:rsidP="005C0B50">
      <w:pPr>
        <w:tabs>
          <w:tab w:val="left" w:pos="3700"/>
        </w:tabs>
        <w:spacing w:after="0" w:line="276" w:lineRule="auto"/>
        <w:jc w:val="both"/>
        <w:rPr>
          <w:rFonts w:cstheme="minorHAnsi"/>
          <w:kern w:val="2"/>
          <w:sz w:val="24"/>
          <w:szCs w:val="24"/>
          <w14:ligatures w14:val="standardContextual"/>
        </w:rPr>
      </w:pPr>
      <w:r w:rsidRPr="005C0B50">
        <w:rPr>
          <w:rFonts w:cstheme="minorHAnsi"/>
          <w:kern w:val="2"/>
          <w:sz w:val="24"/>
          <w:szCs w:val="24"/>
          <w:lang w:val="en-US"/>
          <w14:ligatures w14:val="standardContextual"/>
        </w:rPr>
        <w:t xml:space="preserve">The role of the </w:t>
      </w:r>
      <w:r w:rsidR="00A5632A">
        <w:rPr>
          <w:rFonts w:cstheme="minorHAnsi"/>
          <w:bCs/>
          <w:kern w:val="2"/>
          <w:sz w:val="24"/>
          <w:szCs w:val="24"/>
          <w:lang w:val="en-US"/>
          <w14:ligatures w14:val="standardContextual"/>
        </w:rPr>
        <w:t>lead</w:t>
      </w:r>
      <w:r w:rsidR="00C45FC9">
        <w:rPr>
          <w:rFonts w:cstheme="minorHAnsi"/>
          <w:bCs/>
          <w:kern w:val="2"/>
          <w:sz w:val="24"/>
          <w:szCs w:val="24"/>
          <w:lang w:val="en-US"/>
          <w14:ligatures w14:val="standardContextual"/>
        </w:rPr>
        <w:t xml:space="preserve"> </w:t>
      </w:r>
      <w:r w:rsidR="009C1B2F">
        <w:rPr>
          <w:rFonts w:cstheme="minorHAnsi"/>
          <w:bCs/>
          <w:kern w:val="2"/>
          <w:sz w:val="24"/>
          <w:szCs w:val="24"/>
          <w:lang w:val="en-US"/>
          <w14:ligatures w14:val="standardContextual"/>
        </w:rPr>
        <w:t>Dietician</w:t>
      </w:r>
      <w:r w:rsidR="0057352B" w:rsidRPr="005C0B50">
        <w:rPr>
          <w:rFonts w:cstheme="minorHAnsi"/>
          <w:kern w:val="2"/>
          <w:sz w:val="24"/>
          <w:szCs w:val="24"/>
          <w:lang w:val="en-US"/>
          <w14:ligatures w14:val="standardContextual"/>
        </w:rPr>
        <w:t xml:space="preserve"> </w:t>
      </w:r>
      <w:r w:rsidRPr="005C0B50">
        <w:rPr>
          <w:rFonts w:cstheme="minorHAnsi"/>
          <w:kern w:val="2"/>
          <w:sz w:val="24"/>
          <w:szCs w:val="24"/>
          <w:lang w:val="en-US"/>
          <w14:ligatures w14:val="standardContextual"/>
        </w:rPr>
        <w:t>P</w:t>
      </w:r>
      <w:r w:rsidR="00017626">
        <w:rPr>
          <w:rFonts w:cstheme="minorHAnsi"/>
          <w:kern w:val="2"/>
          <w:sz w:val="24"/>
          <w:szCs w:val="24"/>
          <w:lang w:val="en-US"/>
          <w14:ligatures w14:val="standardContextual"/>
        </w:rPr>
        <w:t>EACETIME</w:t>
      </w:r>
      <w:r w:rsidRPr="005C0B50">
        <w:rPr>
          <w:rFonts w:cstheme="minorHAnsi"/>
          <w:kern w:val="2"/>
          <w:sz w:val="24"/>
          <w:szCs w:val="24"/>
          <w:lang w:val="en-US"/>
          <w14:ligatures w14:val="standardContextual"/>
        </w:rPr>
        <w:t xml:space="preserve"> is to </w:t>
      </w:r>
      <w:r w:rsidRPr="005C0B50">
        <w:rPr>
          <w:rFonts w:cstheme="minorHAnsi"/>
          <w:kern w:val="2"/>
          <w:sz w:val="24"/>
          <w:szCs w:val="24"/>
          <w14:ligatures w14:val="standardContextual"/>
        </w:rPr>
        <w:t>support all aspects of the project and work with the Lead Partner, University of Ulster and other project partners to achieve project outcomes</w:t>
      </w:r>
    </w:p>
    <w:p w14:paraId="474212E4" w14:textId="77777777" w:rsidR="005C0B50" w:rsidRDefault="005C0B50" w:rsidP="004E188E">
      <w:pPr>
        <w:tabs>
          <w:tab w:val="left" w:pos="3700"/>
        </w:tabs>
        <w:spacing w:after="0" w:line="276" w:lineRule="auto"/>
        <w:ind w:left="100" w:right="-20"/>
        <w:jc w:val="both"/>
        <w:rPr>
          <w:rFonts w:ascii="Arial" w:hAnsi="Arial" w:cs="Arial"/>
          <w:kern w:val="2"/>
          <w:sz w:val="24"/>
          <w:szCs w:val="24"/>
          <w14:ligatures w14:val="standardContextual"/>
        </w:rPr>
      </w:pPr>
    </w:p>
    <w:p w14:paraId="336F3D05" w14:textId="68216FA1" w:rsidR="001F5617" w:rsidRDefault="004E188E" w:rsidP="00B23DAD">
      <w:pPr>
        <w:tabs>
          <w:tab w:val="left" w:pos="3700"/>
        </w:tabs>
        <w:spacing w:after="0" w:line="276" w:lineRule="auto"/>
        <w:ind w:left="100" w:right="-20"/>
        <w:jc w:val="center"/>
        <w:rPr>
          <w:rFonts w:eastAsia="Arial" w:cstheme="minorHAnsi"/>
          <w:color w:val="000000" w:themeColor="text1"/>
          <w:sz w:val="24"/>
          <w:szCs w:val="24"/>
        </w:rPr>
      </w:pPr>
      <w:r w:rsidRPr="004E188E">
        <w:rPr>
          <w:rFonts w:eastAsia="Arial" w:cstheme="minorHAnsi"/>
          <w:b/>
          <w:bCs/>
          <w:color w:val="000000" w:themeColor="text1"/>
          <w:sz w:val="24"/>
          <w:szCs w:val="24"/>
        </w:rPr>
        <w:t>CLOSING DATE:</w:t>
      </w:r>
      <w:r w:rsidR="00024478">
        <w:rPr>
          <w:rFonts w:eastAsia="Arial" w:cstheme="minorHAnsi"/>
          <w:color w:val="000000" w:themeColor="text1"/>
          <w:sz w:val="24"/>
          <w:szCs w:val="24"/>
        </w:rPr>
        <w:t xml:space="preserve"> </w:t>
      </w:r>
      <w:r w:rsidR="00F3550B">
        <w:rPr>
          <w:rFonts w:eastAsia="Arial" w:cstheme="minorHAnsi"/>
          <w:color w:val="000000" w:themeColor="text1"/>
          <w:sz w:val="24"/>
          <w:szCs w:val="24"/>
        </w:rPr>
        <w:t xml:space="preserve">Friday </w:t>
      </w:r>
      <w:r w:rsidR="00C53ACB">
        <w:rPr>
          <w:rFonts w:eastAsia="Arial" w:cstheme="minorHAnsi"/>
          <w:color w:val="000000" w:themeColor="text1"/>
          <w:sz w:val="24"/>
          <w:szCs w:val="24"/>
        </w:rPr>
        <w:t>8</w:t>
      </w:r>
      <w:r w:rsidR="00C53ACB" w:rsidRPr="00C53ACB">
        <w:rPr>
          <w:rFonts w:eastAsia="Arial" w:cstheme="minorHAnsi"/>
          <w:color w:val="000000" w:themeColor="text1"/>
          <w:sz w:val="24"/>
          <w:szCs w:val="24"/>
          <w:vertAlign w:val="superscript"/>
        </w:rPr>
        <w:t>th</w:t>
      </w:r>
      <w:r w:rsidR="00C53ACB">
        <w:rPr>
          <w:rFonts w:eastAsia="Arial" w:cstheme="minorHAnsi"/>
          <w:color w:val="000000" w:themeColor="text1"/>
          <w:sz w:val="24"/>
          <w:szCs w:val="24"/>
        </w:rPr>
        <w:t xml:space="preserve"> </w:t>
      </w:r>
      <w:r w:rsidR="00B11A70">
        <w:rPr>
          <w:rFonts w:eastAsia="Arial" w:cstheme="minorHAnsi"/>
          <w:color w:val="000000" w:themeColor="text1"/>
          <w:sz w:val="24"/>
          <w:szCs w:val="24"/>
        </w:rPr>
        <w:t>Ma</w:t>
      </w:r>
      <w:r w:rsidR="00C53ACB">
        <w:rPr>
          <w:rFonts w:eastAsia="Arial" w:cstheme="minorHAnsi"/>
          <w:color w:val="000000" w:themeColor="text1"/>
          <w:sz w:val="24"/>
          <w:szCs w:val="24"/>
        </w:rPr>
        <w:t>y</w:t>
      </w:r>
    </w:p>
    <w:p w14:paraId="1227C9DF" w14:textId="77777777" w:rsidR="00522F07" w:rsidRDefault="00522F07" w:rsidP="00D64665">
      <w:pPr>
        <w:tabs>
          <w:tab w:val="left" w:pos="3700"/>
        </w:tabs>
        <w:spacing w:after="0" w:line="276" w:lineRule="auto"/>
        <w:ind w:right="-20"/>
        <w:jc w:val="both"/>
        <w:rPr>
          <w:rFonts w:eastAsia="Arial" w:cstheme="minorHAnsi"/>
          <w:color w:val="000000" w:themeColor="text1"/>
          <w:sz w:val="24"/>
          <w:szCs w:val="24"/>
        </w:rPr>
      </w:pPr>
    </w:p>
    <w:p w14:paraId="28DAE68D" w14:textId="6DC4E237" w:rsidR="0055189F" w:rsidRDefault="0055189F" w:rsidP="004E188E">
      <w:pPr>
        <w:tabs>
          <w:tab w:val="left" w:pos="3700"/>
        </w:tabs>
        <w:spacing w:after="0" w:line="276" w:lineRule="auto"/>
        <w:ind w:left="100" w:right="-20"/>
        <w:jc w:val="both"/>
        <w:rPr>
          <w:rFonts w:eastAsia="Arial" w:cstheme="minorHAnsi"/>
          <w:color w:val="000000" w:themeColor="text1"/>
          <w:sz w:val="24"/>
          <w:szCs w:val="24"/>
        </w:rPr>
      </w:pPr>
      <w:r>
        <w:rPr>
          <w:rFonts w:eastAsia="Arial" w:cstheme="minorHAnsi"/>
          <w:color w:val="000000" w:themeColor="text1"/>
          <w:sz w:val="24"/>
          <w:szCs w:val="24"/>
        </w:rPr>
        <w:t xml:space="preserve">If you have any queries regarding this post or would like an application pack, please contact </w:t>
      </w:r>
      <w:hyperlink r:id="rId12" w:history="1">
        <w:r w:rsidR="00AE41D7" w:rsidRPr="00E861C4">
          <w:rPr>
            <w:rStyle w:val="Hyperlink"/>
            <w:rFonts w:eastAsia="Arial" w:cstheme="minorHAnsi"/>
            <w:sz w:val="24"/>
            <w:szCs w:val="24"/>
          </w:rPr>
          <w:t>hr@westernfsu.co.uk</w:t>
        </w:r>
      </w:hyperlink>
      <w:r>
        <w:rPr>
          <w:rFonts w:eastAsia="Arial" w:cstheme="minorHAnsi"/>
          <w:color w:val="000000" w:themeColor="text1"/>
          <w:sz w:val="24"/>
          <w:szCs w:val="24"/>
        </w:rPr>
        <w:t xml:space="preserve"> </w:t>
      </w:r>
    </w:p>
    <w:p w14:paraId="258970A9" w14:textId="77777777" w:rsidR="00233855" w:rsidRDefault="00233855" w:rsidP="004E188E">
      <w:pPr>
        <w:tabs>
          <w:tab w:val="left" w:pos="3700"/>
        </w:tabs>
        <w:spacing w:after="0" w:line="276" w:lineRule="auto"/>
        <w:ind w:left="100" w:right="-20"/>
        <w:jc w:val="both"/>
        <w:rPr>
          <w:rFonts w:eastAsia="Arial" w:cstheme="minorHAnsi"/>
          <w:color w:val="000000" w:themeColor="text1"/>
          <w:sz w:val="24"/>
          <w:szCs w:val="24"/>
        </w:rPr>
      </w:pPr>
    </w:p>
    <w:p w14:paraId="73E12FDB" w14:textId="6D58864E" w:rsidR="004E188E" w:rsidRPr="00E26AEC" w:rsidRDefault="00522F07" w:rsidP="00E26AEC">
      <w:pPr>
        <w:tabs>
          <w:tab w:val="left" w:pos="3700"/>
        </w:tabs>
        <w:spacing w:after="0" w:line="276" w:lineRule="auto"/>
        <w:ind w:left="100" w:right="-20"/>
        <w:jc w:val="center"/>
        <w:rPr>
          <w:rFonts w:eastAsia="Arial" w:cstheme="minorHAnsi"/>
          <w:b/>
          <w:bCs/>
          <w:i/>
          <w:iCs/>
          <w:color w:val="000000" w:themeColor="text1"/>
        </w:rPr>
      </w:pPr>
      <w:r w:rsidRPr="00E26AEC">
        <w:rPr>
          <w:rFonts w:eastAsia="Arial" w:cstheme="minorHAnsi"/>
          <w:b/>
          <w:bCs/>
          <w:i/>
          <w:iCs/>
          <w:color w:val="000000" w:themeColor="text1"/>
        </w:rPr>
        <w:t xml:space="preserve">GP Federation </w:t>
      </w:r>
      <w:r w:rsidR="00127CE2" w:rsidRPr="00E26AEC">
        <w:rPr>
          <w:rFonts w:eastAsia="Arial" w:cstheme="minorHAnsi"/>
          <w:b/>
          <w:bCs/>
          <w:i/>
          <w:iCs/>
          <w:color w:val="000000" w:themeColor="text1"/>
        </w:rPr>
        <w:t>is an equal opportunities employer.</w:t>
      </w:r>
    </w:p>
    <w:p w14:paraId="67B3190A" w14:textId="77777777"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p>
    <w:p w14:paraId="5DE69AE2" w14:textId="5816ABFB"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r w:rsidRPr="00E26AEC">
        <w:rPr>
          <w:b/>
          <w:bCs/>
        </w:rPr>
        <w:t>Supported by PEACEPLUS, a programme managed by the Special EU Programmes Body (SEUPB</w:t>
      </w:r>
      <w:r w:rsidR="00C660FF">
        <w:rPr>
          <w:b/>
          <w:bCs/>
        </w:rPr>
        <w:t>)</w:t>
      </w:r>
    </w:p>
    <w:sectPr w:rsidR="00E26AEC" w:rsidRPr="00E26AE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9E0E" w14:textId="77777777" w:rsidR="00FB73AF" w:rsidRDefault="00FB73AF" w:rsidP="004E188E">
      <w:pPr>
        <w:spacing w:after="0" w:line="240" w:lineRule="auto"/>
      </w:pPr>
      <w:r>
        <w:separator/>
      </w:r>
    </w:p>
  </w:endnote>
  <w:endnote w:type="continuationSeparator" w:id="0">
    <w:p w14:paraId="1597B02C" w14:textId="77777777" w:rsidR="00FB73AF" w:rsidRDefault="00FB73AF" w:rsidP="004E188E">
      <w:pPr>
        <w:spacing w:after="0" w:line="240" w:lineRule="auto"/>
      </w:pPr>
      <w:r>
        <w:continuationSeparator/>
      </w:r>
    </w:p>
  </w:endnote>
  <w:endnote w:type="continuationNotice" w:id="1">
    <w:p w14:paraId="1287CA4C" w14:textId="77777777" w:rsidR="00FB73AF" w:rsidRDefault="00FB7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66C5" w14:textId="77777777" w:rsidR="00FB73AF" w:rsidRDefault="00FB73AF" w:rsidP="004E188E">
      <w:pPr>
        <w:spacing w:after="0" w:line="240" w:lineRule="auto"/>
      </w:pPr>
      <w:r>
        <w:separator/>
      </w:r>
    </w:p>
  </w:footnote>
  <w:footnote w:type="continuationSeparator" w:id="0">
    <w:p w14:paraId="4FA6F512" w14:textId="77777777" w:rsidR="00FB73AF" w:rsidRDefault="00FB73AF" w:rsidP="004E188E">
      <w:pPr>
        <w:spacing w:after="0" w:line="240" w:lineRule="auto"/>
      </w:pPr>
      <w:r>
        <w:continuationSeparator/>
      </w:r>
    </w:p>
  </w:footnote>
  <w:footnote w:type="continuationNotice" w:id="1">
    <w:p w14:paraId="59943079" w14:textId="77777777" w:rsidR="00FB73AF" w:rsidRDefault="00FB7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897" w14:textId="0945EEC6" w:rsidR="004E188E" w:rsidRDefault="00E6272B" w:rsidP="004E188E">
    <w:pPr>
      <w:pStyle w:val="Header"/>
      <w:tabs>
        <w:tab w:val="clear" w:pos="4513"/>
        <w:tab w:val="clear" w:pos="9026"/>
        <w:tab w:val="left" w:pos="3390"/>
      </w:tabs>
      <w:jc w:val="center"/>
    </w:pPr>
    <w:r>
      <w:rPr>
        <w:noProof/>
      </w:rPr>
      <w:drawing>
        <wp:inline distT="0" distB="0" distL="0" distR="0" wp14:anchorId="5AE5D58E" wp14:editId="629EABA8">
          <wp:extent cx="2132965" cy="1066483"/>
          <wp:effectExtent l="0" t="0" r="635" b="635"/>
          <wp:docPr id="162528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6" cy="1082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3C"/>
    <w:multiLevelType w:val="hybridMultilevel"/>
    <w:tmpl w:val="E41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93C"/>
    <w:multiLevelType w:val="hybridMultilevel"/>
    <w:tmpl w:val="15FCD0F2"/>
    <w:lvl w:ilvl="0" w:tplc="C79419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0D33EA"/>
    <w:multiLevelType w:val="hybridMultilevel"/>
    <w:tmpl w:val="31248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B1EB0"/>
    <w:multiLevelType w:val="hybridMultilevel"/>
    <w:tmpl w:val="D7C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327C7"/>
    <w:multiLevelType w:val="hybridMultilevel"/>
    <w:tmpl w:val="58E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7177E"/>
    <w:multiLevelType w:val="hybridMultilevel"/>
    <w:tmpl w:val="D0F260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FB042D"/>
    <w:multiLevelType w:val="hybridMultilevel"/>
    <w:tmpl w:val="BDC4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2ED3"/>
    <w:multiLevelType w:val="multilevel"/>
    <w:tmpl w:val="1DB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3539">
    <w:abstractNumId w:val="3"/>
  </w:num>
  <w:num w:numId="2" w16cid:durableId="55319149">
    <w:abstractNumId w:val="1"/>
  </w:num>
  <w:num w:numId="3" w16cid:durableId="1341009929">
    <w:abstractNumId w:val="7"/>
  </w:num>
  <w:num w:numId="4" w16cid:durableId="1553693290">
    <w:abstractNumId w:val="2"/>
  </w:num>
  <w:num w:numId="5" w16cid:durableId="872885341">
    <w:abstractNumId w:val="4"/>
  </w:num>
  <w:num w:numId="6" w16cid:durableId="124466410">
    <w:abstractNumId w:val="5"/>
  </w:num>
  <w:num w:numId="7" w16cid:durableId="585892478">
    <w:abstractNumId w:val="6"/>
  </w:num>
  <w:num w:numId="8" w16cid:durableId="9217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8E"/>
    <w:rsid w:val="000062EC"/>
    <w:rsid w:val="000168C8"/>
    <w:rsid w:val="00017626"/>
    <w:rsid w:val="00024478"/>
    <w:rsid w:val="00051DD5"/>
    <w:rsid w:val="00052082"/>
    <w:rsid w:val="00054F36"/>
    <w:rsid w:val="00060C3E"/>
    <w:rsid w:val="00065179"/>
    <w:rsid w:val="00082BD6"/>
    <w:rsid w:val="00085FE4"/>
    <w:rsid w:val="0008656B"/>
    <w:rsid w:val="000B6C75"/>
    <w:rsid w:val="000C680D"/>
    <w:rsid w:val="0010733D"/>
    <w:rsid w:val="00127CE2"/>
    <w:rsid w:val="001626EF"/>
    <w:rsid w:val="00186128"/>
    <w:rsid w:val="001D657D"/>
    <w:rsid w:val="001F5617"/>
    <w:rsid w:val="002267C0"/>
    <w:rsid w:val="00233855"/>
    <w:rsid w:val="002708D5"/>
    <w:rsid w:val="002722DC"/>
    <w:rsid w:val="002817AD"/>
    <w:rsid w:val="002A1958"/>
    <w:rsid w:val="002B6FDC"/>
    <w:rsid w:val="002D1E82"/>
    <w:rsid w:val="002D3038"/>
    <w:rsid w:val="002D4E21"/>
    <w:rsid w:val="002D62F2"/>
    <w:rsid w:val="002E31F3"/>
    <w:rsid w:val="00311CC1"/>
    <w:rsid w:val="00315382"/>
    <w:rsid w:val="00316791"/>
    <w:rsid w:val="003176F8"/>
    <w:rsid w:val="00334F5F"/>
    <w:rsid w:val="00341DF0"/>
    <w:rsid w:val="003434D5"/>
    <w:rsid w:val="003538B0"/>
    <w:rsid w:val="00367503"/>
    <w:rsid w:val="0037445B"/>
    <w:rsid w:val="00380687"/>
    <w:rsid w:val="0038321F"/>
    <w:rsid w:val="003B2536"/>
    <w:rsid w:val="003C07E9"/>
    <w:rsid w:val="003C1D71"/>
    <w:rsid w:val="003C27B7"/>
    <w:rsid w:val="003F4621"/>
    <w:rsid w:val="004061C1"/>
    <w:rsid w:val="00460DB9"/>
    <w:rsid w:val="00463B5C"/>
    <w:rsid w:val="00463BE9"/>
    <w:rsid w:val="00473A10"/>
    <w:rsid w:val="004752C4"/>
    <w:rsid w:val="00475B0C"/>
    <w:rsid w:val="00477E30"/>
    <w:rsid w:val="0048295C"/>
    <w:rsid w:val="004870E2"/>
    <w:rsid w:val="00496EA6"/>
    <w:rsid w:val="004A1329"/>
    <w:rsid w:val="004B2E0F"/>
    <w:rsid w:val="004B5DA8"/>
    <w:rsid w:val="004D1129"/>
    <w:rsid w:val="004D63CB"/>
    <w:rsid w:val="004E188E"/>
    <w:rsid w:val="004F2195"/>
    <w:rsid w:val="00522F07"/>
    <w:rsid w:val="005408A9"/>
    <w:rsid w:val="0055189F"/>
    <w:rsid w:val="0057352B"/>
    <w:rsid w:val="005768C6"/>
    <w:rsid w:val="005A3B13"/>
    <w:rsid w:val="005A6E7A"/>
    <w:rsid w:val="005A7307"/>
    <w:rsid w:val="005C0B50"/>
    <w:rsid w:val="005C1929"/>
    <w:rsid w:val="005C561C"/>
    <w:rsid w:val="005E6BDF"/>
    <w:rsid w:val="00602C02"/>
    <w:rsid w:val="006108AC"/>
    <w:rsid w:val="0064136A"/>
    <w:rsid w:val="006444F4"/>
    <w:rsid w:val="00685306"/>
    <w:rsid w:val="006D3FD7"/>
    <w:rsid w:val="00707170"/>
    <w:rsid w:val="0075252F"/>
    <w:rsid w:val="00772C6A"/>
    <w:rsid w:val="00775E06"/>
    <w:rsid w:val="00776B73"/>
    <w:rsid w:val="00791F08"/>
    <w:rsid w:val="007A6438"/>
    <w:rsid w:val="007C31CD"/>
    <w:rsid w:val="007E1CCD"/>
    <w:rsid w:val="007F1307"/>
    <w:rsid w:val="00827CE0"/>
    <w:rsid w:val="0086061E"/>
    <w:rsid w:val="00883912"/>
    <w:rsid w:val="00893C98"/>
    <w:rsid w:val="0090253D"/>
    <w:rsid w:val="009134FE"/>
    <w:rsid w:val="00935B27"/>
    <w:rsid w:val="0095281D"/>
    <w:rsid w:val="009908DA"/>
    <w:rsid w:val="0099090D"/>
    <w:rsid w:val="009977E4"/>
    <w:rsid w:val="009B3005"/>
    <w:rsid w:val="009B6922"/>
    <w:rsid w:val="009C1B2F"/>
    <w:rsid w:val="00A5632A"/>
    <w:rsid w:val="00A72C0B"/>
    <w:rsid w:val="00A73112"/>
    <w:rsid w:val="00A762DE"/>
    <w:rsid w:val="00A8644A"/>
    <w:rsid w:val="00AB43ED"/>
    <w:rsid w:val="00AE41D7"/>
    <w:rsid w:val="00AE77EC"/>
    <w:rsid w:val="00AF2C9E"/>
    <w:rsid w:val="00AF4134"/>
    <w:rsid w:val="00B07DBA"/>
    <w:rsid w:val="00B11A70"/>
    <w:rsid w:val="00B23DAD"/>
    <w:rsid w:val="00B24589"/>
    <w:rsid w:val="00B44CA1"/>
    <w:rsid w:val="00B45C06"/>
    <w:rsid w:val="00B50095"/>
    <w:rsid w:val="00B56304"/>
    <w:rsid w:val="00B749A3"/>
    <w:rsid w:val="00B83F00"/>
    <w:rsid w:val="00B9288D"/>
    <w:rsid w:val="00BD4DD5"/>
    <w:rsid w:val="00BF1ECD"/>
    <w:rsid w:val="00C03614"/>
    <w:rsid w:val="00C1452F"/>
    <w:rsid w:val="00C156B9"/>
    <w:rsid w:val="00C44DEC"/>
    <w:rsid w:val="00C45FC9"/>
    <w:rsid w:val="00C52E45"/>
    <w:rsid w:val="00C53ACB"/>
    <w:rsid w:val="00C62AD0"/>
    <w:rsid w:val="00C65C5D"/>
    <w:rsid w:val="00C660FF"/>
    <w:rsid w:val="00C76ACB"/>
    <w:rsid w:val="00C841EB"/>
    <w:rsid w:val="00C87640"/>
    <w:rsid w:val="00C94A5C"/>
    <w:rsid w:val="00CB2552"/>
    <w:rsid w:val="00D01E42"/>
    <w:rsid w:val="00D21FD6"/>
    <w:rsid w:val="00D24F6B"/>
    <w:rsid w:val="00D324C4"/>
    <w:rsid w:val="00D33676"/>
    <w:rsid w:val="00D5209B"/>
    <w:rsid w:val="00D64665"/>
    <w:rsid w:val="00D75502"/>
    <w:rsid w:val="00DB6263"/>
    <w:rsid w:val="00DC00E9"/>
    <w:rsid w:val="00E00531"/>
    <w:rsid w:val="00E04113"/>
    <w:rsid w:val="00E2264A"/>
    <w:rsid w:val="00E26AEC"/>
    <w:rsid w:val="00E27CE3"/>
    <w:rsid w:val="00E321BD"/>
    <w:rsid w:val="00E56010"/>
    <w:rsid w:val="00E6272B"/>
    <w:rsid w:val="00E653BC"/>
    <w:rsid w:val="00E7165D"/>
    <w:rsid w:val="00E802CC"/>
    <w:rsid w:val="00EA3A68"/>
    <w:rsid w:val="00EB5E49"/>
    <w:rsid w:val="00EC4D20"/>
    <w:rsid w:val="00EE0AA7"/>
    <w:rsid w:val="00EE7DFA"/>
    <w:rsid w:val="00EF3831"/>
    <w:rsid w:val="00F11ED7"/>
    <w:rsid w:val="00F129F7"/>
    <w:rsid w:val="00F20384"/>
    <w:rsid w:val="00F265CF"/>
    <w:rsid w:val="00F3550B"/>
    <w:rsid w:val="00F5323C"/>
    <w:rsid w:val="00F7245B"/>
    <w:rsid w:val="00F77F3A"/>
    <w:rsid w:val="00F9366A"/>
    <w:rsid w:val="00FB29EB"/>
    <w:rsid w:val="00FB698C"/>
    <w:rsid w:val="00FB73AF"/>
    <w:rsid w:val="00FE3FBB"/>
    <w:rsid w:val="00FF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A54B"/>
  <w15:chartTrackingRefBased/>
  <w15:docId w15:val="{B5258F2A-870C-447B-83FC-DD27E56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8E"/>
  </w:style>
  <w:style w:type="paragraph" w:styleId="Footer">
    <w:name w:val="footer"/>
    <w:basedOn w:val="Normal"/>
    <w:link w:val="FooterChar"/>
    <w:uiPriority w:val="99"/>
    <w:unhideWhenUsed/>
    <w:rsid w:val="004E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8E"/>
  </w:style>
  <w:style w:type="paragraph" w:styleId="ListParagraph">
    <w:name w:val="List Paragraph"/>
    <w:basedOn w:val="Normal"/>
    <w:uiPriority w:val="34"/>
    <w:qFormat/>
    <w:rsid w:val="004E188E"/>
    <w:pPr>
      <w:ind w:left="720"/>
      <w:contextualSpacing/>
    </w:pPr>
  </w:style>
  <w:style w:type="paragraph" w:styleId="NoSpacing">
    <w:name w:val="No Spacing"/>
    <w:link w:val="NoSpacingChar"/>
    <w:uiPriority w:val="1"/>
    <w:qFormat/>
    <w:rsid w:val="00052082"/>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52082"/>
    <w:rPr>
      <w:rFonts w:ascii="Calibri" w:eastAsia="MS Mincho" w:hAnsi="Calibri" w:cs="Arial"/>
      <w:lang w:val="en-US" w:eastAsia="ja-JP"/>
    </w:rPr>
  </w:style>
  <w:style w:type="character" w:styleId="Hyperlink">
    <w:name w:val="Hyperlink"/>
    <w:basedOn w:val="DefaultParagraphFont"/>
    <w:uiPriority w:val="99"/>
    <w:unhideWhenUsed/>
    <w:rsid w:val="00B9288D"/>
    <w:rPr>
      <w:color w:val="0563C1" w:themeColor="hyperlink"/>
      <w:u w:val="single"/>
    </w:rPr>
  </w:style>
  <w:style w:type="character" w:styleId="UnresolvedMention">
    <w:name w:val="Unresolved Mention"/>
    <w:basedOn w:val="DefaultParagraphFont"/>
    <w:uiPriority w:val="99"/>
    <w:semiHidden/>
    <w:unhideWhenUsed/>
    <w:rsid w:val="00B9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we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862639F1ED646B22D6A93C0684814" ma:contentTypeVersion="15" ma:contentTypeDescription="Create a new document." ma:contentTypeScope="" ma:versionID="e220a20762540661ba6ae4dc77a1d6e1">
  <xsd:schema xmlns:xsd="http://www.w3.org/2001/XMLSchema" xmlns:xs="http://www.w3.org/2001/XMLSchema" xmlns:p="http://schemas.microsoft.com/office/2006/metadata/properties" xmlns:ns2="4761e75e-2922-410a-9ea6-d4345b68d1c3" xmlns:ns3="d27e6b47-52e9-49fa-9c33-923316e8adb5" targetNamespace="http://schemas.microsoft.com/office/2006/metadata/properties" ma:root="true" ma:fieldsID="a39239913ef8cd90c33ff2a2386c319d" ns2:_="" ns3:_="">
    <xsd:import namespace="4761e75e-2922-410a-9ea6-d4345b68d1c3"/>
    <xsd:import namespace="d27e6b47-52e9-49fa-9c33-923316e8ad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e75e-2922-410a-9ea6-d4345b68d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3e9b7f-d3e3-48a7-9128-6ccffbdb5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e6b47-52e9-49fa-9c33-923316e8a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10791-8707-4eab-9d1e-12b5355aef1a}" ma:internalName="TaxCatchAll" ma:showField="CatchAllData" ma:web="d27e6b47-52e9-49fa-9c33-923316e8ad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61e75e-2922-410a-9ea6-d4345b68d1c3">
      <Terms xmlns="http://schemas.microsoft.com/office/infopath/2007/PartnerControls"/>
    </lcf76f155ced4ddcb4097134ff3c332f>
    <TaxCatchAll xmlns="d27e6b47-52e9-49fa-9c33-923316e8ad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6B695-3160-4C93-BB27-3044AFE0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e75e-2922-410a-9ea6-d4345b68d1c3"/>
    <ds:schemaRef ds:uri="d27e6b47-52e9-49fa-9c33-923316e8a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53929-C0C1-4F7A-AB2B-29901A8BCC87}">
  <ds:schemaRefs>
    <ds:schemaRef ds:uri="http://schemas.microsoft.com/office/2006/metadata/properties"/>
    <ds:schemaRef ds:uri="http://schemas.microsoft.com/office/infopath/2007/PartnerControls"/>
    <ds:schemaRef ds:uri="4761e75e-2922-410a-9ea6-d4345b68d1c3"/>
    <ds:schemaRef ds:uri="d27e6b47-52e9-49fa-9c33-923316e8adb5"/>
  </ds:schemaRefs>
</ds:datastoreItem>
</file>

<file path=customXml/itemProps3.xml><?xml version="1.0" encoding="utf-8"?>
<ds:datastoreItem xmlns:ds="http://schemas.openxmlformats.org/officeDocument/2006/customXml" ds:itemID="{FF18FDE0-1D5B-4AB3-83A2-9ED75C4EA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1457</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Finney</dc:creator>
  <cp:keywords/>
  <dc:description/>
  <cp:lastModifiedBy>Terence O'Kane</cp:lastModifiedBy>
  <cp:revision>4</cp:revision>
  <dcterms:created xsi:type="dcterms:W3CDTF">2026-04-13T11:26:00Z</dcterms:created>
  <dcterms:modified xsi:type="dcterms:W3CDTF">2026-04-13T11:27:00Z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0x0101006A0862639F1ED646B22D6A93C0684814</vt:lpwstr>
  </property>
  <property fmtid="{D5CDD505-2E9C-101B-9397-08002B2CF9AE}" pid="3" name="MediaServiceImageTags">
    <vt:lpwstr/>
  </property>
</Properties>
</file>