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4587" w14:textId="12BCDCDB" w:rsidR="007C46AC" w:rsidRPr="00092799" w:rsidRDefault="00092799" w:rsidP="0073607F">
      <w:pPr>
        <w:spacing w:after="0" w:line="240" w:lineRule="auto"/>
        <w:rPr>
          <w:rFonts w:cstheme="minorHAnsi"/>
          <w:b/>
          <w:bCs/>
        </w:rPr>
      </w:pPr>
      <w:r w:rsidRPr="0073607F">
        <w:rPr>
          <w:rFonts w:cstheme="minorHAnsi"/>
          <w:b/>
          <w:bCs/>
          <w:sz w:val="28"/>
          <w:szCs w:val="28"/>
        </w:rPr>
        <w:t>Vacancy:</w:t>
      </w:r>
      <w:r w:rsidRPr="00092799">
        <w:rPr>
          <w:rFonts w:cstheme="minorHAnsi"/>
          <w:b/>
          <w:bCs/>
        </w:rPr>
        <w:t xml:space="preserve">  Additional Information </w:t>
      </w:r>
    </w:p>
    <w:p w14:paraId="6237A2DE" w14:textId="77777777" w:rsidR="00092799" w:rsidRDefault="00092799" w:rsidP="0073607F">
      <w:pPr>
        <w:spacing w:after="0" w:line="240" w:lineRule="auto"/>
        <w:rPr>
          <w:rFonts w:ascii="Arial" w:hAnsi="Arial" w:cs="Arial"/>
        </w:rPr>
      </w:pPr>
    </w:p>
    <w:tbl>
      <w:tblPr>
        <w:tblStyle w:val="TableGrid"/>
        <w:tblW w:w="9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67"/>
        <w:gridCol w:w="7293"/>
      </w:tblGrid>
      <w:tr w:rsidR="00465C20" w:rsidRPr="00092799" w14:paraId="242FCFD9" w14:textId="77777777" w:rsidTr="0077497F">
        <w:trPr>
          <w:trHeight w:val="917"/>
        </w:trPr>
        <w:tc>
          <w:tcPr>
            <w:tcW w:w="1867" w:type="dxa"/>
          </w:tcPr>
          <w:p w14:paraId="3B55E01F" w14:textId="089F86B2" w:rsidR="00465C20" w:rsidRPr="00092799" w:rsidRDefault="00465C20" w:rsidP="00465C20">
            <w:pPr>
              <w:spacing w:before="120" w:after="120"/>
              <w:rPr>
                <w:rFonts w:cstheme="minorHAnsi"/>
                <w:b/>
                <w:bCs/>
              </w:rPr>
            </w:pPr>
            <w:r w:rsidRPr="00092799">
              <w:rPr>
                <w:rFonts w:cstheme="minorHAnsi"/>
                <w:b/>
                <w:bCs/>
              </w:rPr>
              <w:t>To:</w:t>
            </w:r>
          </w:p>
        </w:tc>
        <w:tc>
          <w:tcPr>
            <w:tcW w:w="7293" w:type="dxa"/>
          </w:tcPr>
          <w:p w14:paraId="6883D283" w14:textId="7B90D77D" w:rsidR="00465C20" w:rsidRPr="00092799" w:rsidRDefault="00000000" w:rsidP="00465C20">
            <w:pPr>
              <w:spacing w:before="120" w:after="120"/>
              <w:rPr>
                <w:rFonts w:cstheme="minorHAnsi"/>
              </w:rPr>
            </w:pPr>
            <w:r>
              <w:rPr>
                <w:rFonts w:cstheme="minorHAnsi"/>
                <w:noProof/>
              </w:rPr>
              <w:pict w14:anchorId="65549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close-up of a logo&#10;&#10;Description automatically generated" style="width:95.25pt;height:29.25pt;visibility:visible;mso-wrap-style:square">
                  <v:imagedata r:id="rId8" o:title="A close-up of a logo&#10;&#10;Description automatically generated"/>
                </v:shape>
              </w:pict>
            </w:r>
            <w:r w:rsidR="00465C20">
              <w:rPr>
                <w:rFonts w:cstheme="minorHAnsi"/>
              </w:rPr>
              <w:t xml:space="preserve">                                                        (</w:t>
            </w:r>
            <w:r w:rsidR="00EB16A2">
              <w:rPr>
                <w:rFonts w:cstheme="minorHAnsi"/>
              </w:rPr>
              <w:t>retained_recruitment</w:t>
            </w:r>
            <w:r w:rsidR="00465C20">
              <w:rPr>
                <w:rFonts w:cstheme="minorHAnsi"/>
              </w:rPr>
              <w:t>@hscni.net)</w:t>
            </w:r>
          </w:p>
        </w:tc>
      </w:tr>
      <w:tr w:rsidR="00465C20" w:rsidRPr="00092799" w14:paraId="595A247D" w14:textId="77777777" w:rsidTr="0077497F">
        <w:trPr>
          <w:trHeight w:val="934"/>
        </w:trPr>
        <w:tc>
          <w:tcPr>
            <w:tcW w:w="1867" w:type="dxa"/>
            <w:tcBorders>
              <w:bottom w:val="single" w:sz="12" w:space="0" w:color="auto"/>
            </w:tcBorders>
          </w:tcPr>
          <w:p w14:paraId="7E05B34F" w14:textId="05CBFB17" w:rsidR="00465C20" w:rsidRPr="00092799" w:rsidRDefault="00465C20" w:rsidP="00465C20">
            <w:pPr>
              <w:spacing w:before="120" w:after="120"/>
              <w:rPr>
                <w:rFonts w:cstheme="minorHAnsi"/>
                <w:b/>
                <w:bCs/>
              </w:rPr>
            </w:pPr>
            <w:r w:rsidRPr="00092799">
              <w:rPr>
                <w:rFonts w:cstheme="minorHAnsi"/>
                <w:b/>
                <w:bCs/>
              </w:rPr>
              <w:t>From:</w:t>
            </w:r>
          </w:p>
        </w:tc>
        <w:tc>
          <w:tcPr>
            <w:tcW w:w="7293" w:type="dxa"/>
            <w:tcBorders>
              <w:bottom w:val="single" w:sz="12" w:space="0" w:color="auto"/>
            </w:tcBorders>
          </w:tcPr>
          <w:p w14:paraId="3BBCE997" w14:textId="64782586" w:rsidR="00465C20" w:rsidRDefault="00A029CA" w:rsidP="00465C20">
            <w:pPr>
              <w:spacing w:before="120" w:after="120"/>
              <w:rPr>
                <w:rFonts w:cstheme="minorHAnsi"/>
                <w:noProof/>
              </w:rPr>
            </w:pPr>
            <w:r>
              <w:rPr>
                <w:rFonts w:cstheme="minorHAnsi"/>
                <w:noProof/>
              </w:rPr>
              <w:drawing>
                <wp:inline distT="0" distB="0" distL="0" distR="0" wp14:anchorId="704472EC" wp14:editId="43B25025">
                  <wp:extent cx="1139563" cy="360446"/>
                  <wp:effectExtent l="0" t="0" r="3810" b="1905"/>
                  <wp:docPr id="901799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99315"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9563" cy="360446"/>
                          </a:xfrm>
                          <a:prstGeom prst="rect">
                            <a:avLst/>
                          </a:prstGeom>
                        </pic:spPr>
                      </pic:pic>
                    </a:graphicData>
                  </a:graphic>
                </wp:inline>
              </w:drawing>
            </w:r>
            <w:r w:rsidR="00465C20">
              <w:rPr>
                <w:rFonts w:cstheme="minorHAnsi"/>
                <w:noProof/>
              </w:rPr>
              <w:t xml:space="preserve">                                      </w:t>
            </w:r>
            <w:r w:rsidR="00B72B44">
              <w:rPr>
                <w:rFonts w:cstheme="minorHAnsi"/>
                <w:noProof/>
              </w:rPr>
              <w:t xml:space="preserve">           </w:t>
            </w:r>
            <w:r w:rsidR="00465C20">
              <w:rPr>
                <w:rFonts w:cstheme="minorHAnsi"/>
                <w:noProof/>
              </w:rPr>
              <w:t xml:space="preserve">   (ca</w:t>
            </w:r>
            <w:r w:rsidR="00B72B44">
              <w:rPr>
                <w:rFonts w:cstheme="minorHAnsi"/>
                <w:noProof/>
              </w:rPr>
              <w:t>rol.shaw</w:t>
            </w:r>
            <w:r w:rsidR="00465C20">
              <w:rPr>
                <w:rFonts w:cstheme="minorHAnsi"/>
                <w:noProof/>
              </w:rPr>
              <w:t>@northernfsu.co.uk)</w:t>
            </w:r>
          </w:p>
        </w:tc>
      </w:tr>
      <w:tr w:rsidR="00465C20" w:rsidRPr="00092799" w14:paraId="097392F0" w14:textId="77777777" w:rsidTr="0077497F">
        <w:trPr>
          <w:trHeight w:val="728"/>
        </w:trPr>
        <w:tc>
          <w:tcPr>
            <w:tcW w:w="1867" w:type="dxa"/>
            <w:tcBorders>
              <w:bottom w:val="single" w:sz="12" w:space="0" w:color="auto"/>
            </w:tcBorders>
          </w:tcPr>
          <w:p w14:paraId="59456CA8" w14:textId="0E7A415D" w:rsidR="00465C20" w:rsidRPr="00092799" w:rsidRDefault="00465C20" w:rsidP="00465C20">
            <w:pPr>
              <w:spacing w:before="120" w:after="120"/>
              <w:rPr>
                <w:rFonts w:cstheme="minorHAnsi"/>
                <w:b/>
                <w:bCs/>
              </w:rPr>
            </w:pPr>
            <w:r>
              <w:rPr>
                <w:rFonts w:cstheme="minorHAnsi"/>
                <w:b/>
                <w:bCs/>
              </w:rPr>
              <w:t>Job Ref</w:t>
            </w:r>
            <w:r w:rsidRPr="00092799">
              <w:rPr>
                <w:rFonts w:cstheme="minorHAnsi"/>
                <w:b/>
                <w:bCs/>
              </w:rPr>
              <w:t>:</w:t>
            </w:r>
          </w:p>
        </w:tc>
        <w:tc>
          <w:tcPr>
            <w:tcW w:w="7293" w:type="dxa"/>
            <w:tcBorders>
              <w:bottom w:val="single" w:sz="12" w:space="0" w:color="auto"/>
            </w:tcBorders>
          </w:tcPr>
          <w:p w14:paraId="5766450B" w14:textId="1B41BB12" w:rsidR="00465C20" w:rsidRPr="00092799" w:rsidRDefault="00167878" w:rsidP="00465C20">
            <w:pPr>
              <w:spacing w:before="120" w:after="120"/>
              <w:rPr>
                <w:rFonts w:cstheme="minorHAnsi"/>
              </w:rPr>
            </w:pPr>
            <w:r>
              <w:rPr>
                <w:rFonts w:cstheme="minorHAnsi"/>
              </w:rPr>
              <w:t>GPP/CW/0</w:t>
            </w:r>
            <w:r w:rsidR="00DB6C5F">
              <w:rPr>
                <w:rFonts w:cstheme="minorHAnsi"/>
              </w:rPr>
              <w:t>9/26</w:t>
            </w:r>
          </w:p>
        </w:tc>
      </w:tr>
    </w:tbl>
    <w:p w14:paraId="2CBCE1C5" w14:textId="77777777" w:rsidR="00092799" w:rsidRDefault="00092799" w:rsidP="0073607F">
      <w:pPr>
        <w:spacing w:after="0" w:line="240" w:lineRule="auto"/>
        <w:rPr>
          <w:rFonts w:ascii="Arial" w:hAnsi="Arial" w:cs="Arial"/>
        </w:rPr>
      </w:pPr>
    </w:p>
    <w:p w14:paraId="7E9AE0A3" w14:textId="77777777" w:rsidR="00167E3B" w:rsidRDefault="00167E3B" w:rsidP="00167E3B">
      <w:pPr>
        <w:pStyle w:val="NormalWeb"/>
        <w:shd w:val="clear" w:color="auto" w:fill="FFFFFF"/>
        <w:spacing w:before="0" w:beforeAutospacing="0" w:after="0" w:afterAutospacing="0"/>
        <w:jc w:val="both"/>
        <w:rPr>
          <w:rFonts w:asciiTheme="minorHAnsi" w:hAnsiTheme="minorHAnsi" w:cstheme="minorHAnsi"/>
          <w:color w:val="1C1C1C"/>
          <w:sz w:val="22"/>
          <w:szCs w:val="22"/>
        </w:rPr>
      </w:pPr>
      <w:r>
        <w:rPr>
          <w:rFonts w:asciiTheme="minorHAnsi" w:hAnsiTheme="minorHAnsi" w:cstheme="minorHAnsi"/>
          <w:color w:val="1C1C1C"/>
          <w:sz w:val="22"/>
          <w:szCs w:val="22"/>
        </w:rPr>
        <w:t>Causeway GP Federation is seeking to recruit a Senior Mental Health Practitioner (SMHP)</w:t>
      </w:r>
      <w:r w:rsidRPr="002E5E84">
        <w:rPr>
          <w:rFonts w:asciiTheme="minorHAnsi" w:hAnsiTheme="minorHAnsi" w:cstheme="minorHAnsi"/>
          <w:color w:val="1C1C1C"/>
          <w:sz w:val="22"/>
          <w:szCs w:val="22"/>
        </w:rPr>
        <w:t>.</w:t>
      </w:r>
    </w:p>
    <w:p w14:paraId="16A8BF42" w14:textId="77777777" w:rsidR="00167E3B" w:rsidRDefault="00167E3B" w:rsidP="00167E3B">
      <w:pPr>
        <w:pStyle w:val="NormalWeb"/>
        <w:shd w:val="clear" w:color="auto" w:fill="FFFFFF"/>
        <w:spacing w:before="0" w:beforeAutospacing="0" w:after="0" w:afterAutospacing="0"/>
        <w:jc w:val="both"/>
        <w:rPr>
          <w:rFonts w:asciiTheme="minorHAnsi" w:hAnsiTheme="minorHAnsi" w:cstheme="minorHAnsi"/>
          <w:color w:val="1C1C1C"/>
          <w:sz w:val="22"/>
          <w:szCs w:val="22"/>
        </w:rPr>
      </w:pPr>
    </w:p>
    <w:p w14:paraId="62BE0C22" w14:textId="77777777" w:rsidR="00167E3B" w:rsidRDefault="00167E3B" w:rsidP="00167E3B">
      <w:pPr>
        <w:pStyle w:val="NormalWeb"/>
        <w:shd w:val="clear" w:color="auto" w:fill="FFFFFF"/>
        <w:spacing w:before="0" w:beforeAutospacing="0" w:after="0" w:afterAutospacing="0"/>
        <w:jc w:val="both"/>
        <w:rPr>
          <w:rFonts w:asciiTheme="minorHAnsi" w:hAnsiTheme="minorHAnsi" w:cstheme="minorHAnsi"/>
          <w:sz w:val="22"/>
        </w:rPr>
      </w:pPr>
      <w:r w:rsidRPr="002A4860">
        <w:rPr>
          <w:rFonts w:asciiTheme="minorHAnsi" w:hAnsiTheme="minorHAnsi" w:cstheme="minorHAnsi"/>
          <w:sz w:val="22"/>
        </w:rPr>
        <w:t xml:space="preserve">The post holder is responsible for ensuring the delivery of safe and effective care to the whole practice population. S/he will be highly specialist resource providing clinical expertise in care, advice and support within General Practice. S/he will lead and/or work within the multi-disciplinary team </w:t>
      </w:r>
      <w:proofErr w:type="gramStart"/>
      <w:r w:rsidRPr="002A4860">
        <w:rPr>
          <w:rFonts w:asciiTheme="minorHAnsi" w:hAnsiTheme="minorHAnsi" w:cstheme="minorHAnsi"/>
          <w:sz w:val="22"/>
        </w:rPr>
        <w:t>in order to</w:t>
      </w:r>
      <w:proofErr w:type="gramEnd"/>
      <w:r w:rsidRPr="002A4860">
        <w:rPr>
          <w:rFonts w:asciiTheme="minorHAnsi" w:hAnsiTheme="minorHAnsi" w:cstheme="minorHAnsi"/>
          <w:sz w:val="22"/>
        </w:rPr>
        <w:t xml:space="preserve"> ensure a seamless, coordinated approach to person-centred care, across the clinical pathway, and provide timely onward referral to other professionals and agencies as appropriate. Clinically the focus of the role is the delivery of evidence-based practice for patients/families, providing an initial assessment to patients of any age, presenting with undifferentiated undiagnosed mental health problems providing initial management including brief interventions or prescribing, where appropriate, and reviewing patients at the request of the GP S/he will work collaboratively with the whole general practice team to lead and/or participate in the provision of expert advice in developing, implementing and monitoring policies, procedures and protocols which meet national, regional and local requirements.</w:t>
      </w:r>
    </w:p>
    <w:p w14:paraId="2FE4674B" w14:textId="77777777" w:rsidR="00167E3B" w:rsidRPr="0058706D" w:rsidRDefault="00167E3B" w:rsidP="00167E3B">
      <w:pPr>
        <w:pStyle w:val="NormalWeb"/>
        <w:shd w:val="clear" w:color="auto" w:fill="FFFFFF"/>
        <w:spacing w:before="0" w:beforeAutospacing="0" w:after="0" w:afterAutospacing="0"/>
        <w:jc w:val="both"/>
        <w:rPr>
          <w:rFonts w:asciiTheme="minorHAnsi" w:hAnsiTheme="minorHAnsi" w:cstheme="minorHAnsi"/>
          <w:color w:val="1C1C1C"/>
          <w:sz w:val="22"/>
          <w:szCs w:val="22"/>
        </w:rPr>
      </w:pPr>
    </w:p>
    <w:p w14:paraId="685B7425" w14:textId="77777777" w:rsidR="00167E3B" w:rsidRDefault="00167E3B" w:rsidP="00167E3B">
      <w:pPr>
        <w:pStyle w:val="NormalWeb"/>
        <w:shd w:val="clear" w:color="auto" w:fill="FFFFFF"/>
        <w:spacing w:before="0" w:beforeAutospacing="0" w:after="0" w:afterAutospacing="0"/>
        <w:jc w:val="both"/>
        <w:rPr>
          <w:rFonts w:asciiTheme="minorHAnsi" w:hAnsiTheme="minorHAnsi" w:cstheme="minorHAnsi"/>
          <w:color w:val="FF0000"/>
          <w:sz w:val="22"/>
          <w:szCs w:val="22"/>
        </w:rPr>
      </w:pPr>
      <w:r w:rsidRPr="002A4860">
        <w:rPr>
          <w:rFonts w:asciiTheme="minorHAnsi" w:hAnsiTheme="minorHAnsi" w:cstheme="minorHAnsi"/>
          <w:sz w:val="22"/>
          <w:lang w:val="en-US"/>
        </w:rPr>
        <w:t xml:space="preserve">The fundamental role for mental health care practitioner within a GP Practice is to ensure that individual needs are met in a timely, appropriate and accessible manner. GPs estimate that mental ill-health accounts for a significant percentage of their daily workload in general practice, either as the sole problem or a major part of the presenting problem. GPs also indicate </w:t>
      </w:r>
      <w:r w:rsidRPr="003F4BA8">
        <w:rPr>
          <w:rFonts w:asciiTheme="minorHAnsi" w:hAnsiTheme="minorHAnsi" w:cstheme="minorHAnsi"/>
          <w:lang w:val="en-US"/>
        </w:rPr>
        <w:t xml:space="preserve">that patients who present with </w:t>
      </w:r>
      <w:r w:rsidRPr="002A4860">
        <w:rPr>
          <w:rFonts w:asciiTheme="minorHAnsi" w:hAnsiTheme="minorHAnsi" w:cstheme="minorHAnsi"/>
          <w:sz w:val="22"/>
          <w:lang w:val="en-US"/>
        </w:rPr>
        <w:t xml:space="preserve">mental health problems tend to consult more frequently and have longer consultations than those without mental </w:t>
      </w:r>
      <w:proofErr w:type="gramStart"/>
      <w:r w:rsidRPr="002A4860">
        <w:rPr>
          <w:rFonts w:asciiTheme="minorHAnsi" w:hAnsiTheme="minorHAnsi" w:cstheme="minorHAnsi"/>
          <w:sz w:val="22"/>
          <w:lang w:val="en-US"/>
        </w:rPr>
        <w:t>illness, and</w:t>
      </w:r>
      <w:proofErr w:type="gramEnd"/>
      <w:r w:rsidRPr="002A4860">
        <w:rPr>
          <w:rFonts w:asciiTheme="minorHAnsi" w:hAnsiTheme="minorHAnsi" w:cstheme="minorHAnsi"/>
          <w:sz w:val="22"/>
          <w:lang w:val="en-US"/>
        </w:rPr>
        <w:t xml:space="preserve"> therefore place a high workload demand on general practice.</w:t>
      </w:r>
    </w:p>
    <w:p w14:paraId="46A9E316" w14:textId="77777777" w:rsidR="0073607F" w:rsidRPr="0073607F" w:rsidRDefault="0073607F" w:rsidP="009A51F0">
      <w:pPr>
        <w:pStyle w:val="NormalWeb"/>
        <w:shd w:val="clear" w:color="auto" w:fill="FFFFFF"/>
        <w:spacing w:before="0" w:beforeAutospacing="0" w:after="0" w:afterAutospacing="0"/>
        <w:jc w:val="both"/>
        <w:rPr>
          <w:rFonts w:asciiTheme="minorHAnsi" w:hAnsiTheme="minorHAnsi" w:cstheme="minorHAnsi"/>
          <w:color w:val="1C1C1C"/>
          <w:sz w:val="22"/>
          <w:szCs w:val="22"/>
        </w:rPr>
      </w:pPr>
    </w:p>
    <w:p w14:paraId="2F2C1FA1" w14:textId="7457A579" w:rsidR="001A15F1" w:rsidRDefault="00172C9B" w:rsidP="00F17783">
      <w:pPr>
        <w:spacing w:after="0" w:line="240" w:lineRule="auto"/>
      </w:pPr>
      <w:r w:rsidRPr="0073607F">
        <w:rPr>
          <w:rFonts w:cstheme="minorHAnsi"/>
        </w:rPr>
        <w:t xml:space="preserve">For </w:t>
      </w:r>
      <w:r w:rsidR="001A15F1">
        <w:rPr>
          <w:rFonts w:cstheme="minorHAnsi"/>
        </w:rPr>
        <w:t xml:space="preserve">more </w:t>
      </w:r>
      <w:r w:rsidR="002F7EBB">
        <w:rPr>
          <w:rFonts w:cstheme="minorHAnsi"/>
        </w:rPr>
        <w:t>information,</w:t>
      </w:r>
      <w:r w:rsidR="00F17783">
        <w:rPr>
          <w:rFonts w:cstheme="minorHAnsi"/>
        </w:rPr>
        <w:t xml:space="preserve"> </w:t>
      </w:r>
      <w:r w:rsidR="002F7EBB">
        <w:rPr>
          <w:rFonts w:cstheme="minorHAnsi"/>
        </w:rPr>
        <w:t xml:space="preserve">please visit </w:t>
      </w:r>
      <w:hyperlink r:id="rId10" w:history="1">
        <w:r w:rsidR="002F7EBB" w:rsidRPr="00C17DED">
          <w:rPr>
            <w:rStyle w:val="Hyperlink"/>
            <w:rFonts w:cstheme="minorHAnsi"/>
          </w:rPr>
          <w:t>https://www.northernfsu.co.uk/careers</w:t>
        </w:r>
      </w:hyperlink>
      <w:r w:rsidR="009B4DB0">
        <w:rPr>
          <w:rStyle w:val="Hyperlink"/>
          <w:rFonts w:cstheme="minorHAnsi"/>
          <w:color w:val="auto"/>
          <w:u w:val="none"/>
        </w:rPr>
        <w:t xml:space="preserve"> where you can easily download the following:  </w:t>
      </w:r>
    </w:p>
    <w:p w14:paraId="44D4FC1B" w14:textId="77777777" w:rsidR="001A15F1" w:rsidRDefault="001A15F1" w:rsidP="001A15F1">
      <w:pPr>
        <w:spacing w:after="0" w:line="240" w:lineRule="auto"/>
        <w:jc w:val="both"/>
      </w:pPr>
    </w:p>
    <w:p w14:paraId="423E9FF0" w14:textId="4B750A7C" w:rsidR="001A15F1" w:rsidRDefault="001A15F1" w:rsidP="001A15F1">
      <w:pPr>
        <w:pStyle w:val="ListParagraph"/>
        <w:numPr>
          <w:ilvl w:val="0"/>
          <w:numId w:val="4"/>
        </w:numPr>
        <w:spacing w:after="0" w:line="240" w:lineRule="auto"/>
        <w:jc w:val="both"/>
        <w:rPr>
          <w:rFonts w:cstheme="minorHAnsi"/>
        </w:rPr>
      </w:pPr>
      <w:r>
        <w:rPr>
          <w:rFonts w:cstheme="minorHAnsi"/>
        </w:rPr>
        <w:t xml:space="preserve">Applicant Information Pack </w:t>
      </w:r>
    </w:p>
    <w:p w14:paraId="3E4B7998" w14:textId="2C1A47D6" w:rsidR="001A15F1" w:rsidRDefault="001A15F1" w:rsidP="001A15F1">
      <w:pPr>
        <w:pStyle w:val="ListParagraph"/>
        <w:numPr>
          <w:ilvl w:val="0"/>
          <w:numId w:val="4"/>
        </w:numPr>
        <w:spacing w:after="0" w:line="240" w:lineRule="auto"/>
        <w:jc w:val="both"/>
        <w:rPr>
          <w:rFonts w:cstheme="minorHAnsi"/>
        </w:rPr>
      </w:pPr>
      <w:r>
        <w:rPr>
          <w:rFonts w:cstheme="minorHAnsi"/>
        </w:rPr>
        <w:t>Application Form</w:t>
      </w:r>
    </w:p>
    <w:p w14:paraId="2440F0DD" w14:textId="54E16867" w:rsidR="001A15F1" w:rsidRPr="001A15F1" w:rsidRDefault="001A15F1" w:rsidP="001A15F1">
      <w:pPr>
        <w:pStyle w:val="ListParagraph"/>
        <w:numPr>
          <w:ilvl w:val="0"/>
          <w:numId w:val="4"/>
        </w:numPr>
        <w:spacing w:after="0" w:line="240" w:lineRule="auto"/>
        <w:jc w:val="both"/>
        <w:rPr>
          <w:rFonts w:cstheme="minorHAnsi"/>
        </w:rPr>
      </w:pPr>
      <w:r>
        <w:rPr>
          <w:rFonts w:cstheme="minorHAnsi"/>
        </w:rPr>
        <w:t>Equal Opportunities Form</w:t>
      </w:r>
    </w:p>
    <w:p w14:paraId="2D88669A" w14:textId="77777777" w:rsidR="001A15F1" w:rsidRDefault="001A15F1" w:rsidP="001A15F1">
      <w:pPr>
        <w:spacing w:after="0" w:line="240" w:lineRule="auto"/>
        <w:jc w:val="both"/>
        <w:rPr>
          <w:rFonts w:cstheme="minorHAnsi"/>
        </w:rPr>
      </w:pPr>
    </w:p>
    <w:p w14:paraId="09982C1C" w14:textId="77777777" w:rsidR="009A51F0" w:rsidRPr="0074476F" w:rsidRDefault="009A51F0" w:rsidP="009A51F0">
      <w:pPr>
        <w:pStyle w:val="NormalWeb"/>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The Federation</w:t>
      </w:r>
      <w:r w:rsidRPr="0074476F">
        <w:rPr>
          <w:rFonts w:asciiTheme="minorHAnsi" w:hAnsiTheme="minorHAnsi" w:cstheme="minorHAnsi"/>
          <w:sz w:val="22"/>
          <w:szCs w:val="22"/>
        </w:rPr>
        <w:t xml:space="preserve"> offers a competitive salary</w:t>
      </w:r>
      <w:r>
        <w:rPr>
          <w:rFonts w:asciiTheme="minorHAnsi" w:hAnsiTheme="minorHAnsi" w:cstheme="minorHAnsi"/>
          <w:sz w:val="22"/>
          <w:szCs w:val="22"/>
        </w:rPr>
        <w:t xml:space="preserve">, </w:t>
      </w:r>
      <w:r w:rsidRPr="0074476F">
        <w:rPr>
          <w:rFonts w:asciiTheme="minorHAnsi" w:hAnsiTheme="minorHAnsi" w:cstheme="minorHAnsi"/>
          <w:sz w:val="22"/>
          <w:szCs w:val="22"/>
        </w:rPr>
        <w:t>excellent terms and conditions</w:t>
      </w:r>
      <w:r>
        <w:rPr>
          <w:rFonts w:asciiTheme="minorHAnsi" w:hAnsiTheme="minorHAnsi" w:cstheme="minorHAnsi"/>
          <w:sz w:val="22"/>
          <w:szCs w:val="22"/>
        </w:rPr>
        <w:t xml:space="preserve"> of employment and many enhanced benefits and schemes packages</w:t>
      </w:r>
      <w:r w:rsidRPr="0074476F">
        <w:rPr>
          <w:rFonts w:asciiTheme="minorHAnsi" w:hAnsiTheme="minorHAnsi" w:cstheme="minorHAnsi"/>
          <w:sz w:val="22"/>
          <w:szCs w:val="22"/>
        </w:rPr>
        <w:t>.</w:t>
      </w:r>
    </w:p>
    <w:p w14:paraId="35CB8267" w14:textId="77777777" w:rsidR="00D32203" w:rsidRDefault="00D32203" w:rsidP="001A15F1">
      <w:pPr>
        <w:spacing w:after="0" w:line="240" w:lineRule="auto"/>
        <w:jc w:val="both"/>
        <w:rPr>
          <w:rFonts w:cstheme="minorHAnsi"/>
        </w:rPr>
      </w:pPr>
    </w:p>
    <w:p w14:paraId="4A5D1023" w14:textId="7B5A1023" w:rsidR="00CF5559" w:rsidRPr="00D32203" w:rsidRDefault="00CF5559" w:rsidP="001A15F1">
      <w:pPr>
        <w:spacing w:after="0" w:line="240" w:lineRule="auto"/>
        <w:jc w:val="both"/>
        <w:rPr>
          <w:rFonts w:cstheme="minorHAnsi"/>
          <w:b/>
          <w:bCs/>
          <w:color w:val="FF0000"/>
        </w:rPr>
      </w:pPr>
      <w:r w:rsidRPr="0073607F">
        <w:rPr>
          <w:rFonts w:cstheme="minorHAnsi"/>
        </w:rPr>
        <w:t>The closing date for submission of completed application</w:t>
      </w:r>
      <w:r w:rsidR="00D32203">
        <w:rPr>
          <w:rFonts w:cstheme="minorHAnsi"/>
        </w:rPr>
        <w:t xml:space="preserve"> forms </w:t>
      </w:r>
      <w:r w:rsidRPr="0073607F">
        <w:rPr>
          <w:rFonts w:cstheme="minorHAnsi"/>
        </w:rPr>
        <w:t>is 12 noon</w:t>
      </w:r>
      <w:r w:rsidR="009A51F0">
        <w:rPr>
          <w:rFonts w:cstheme="minorHAnsi"/>
        </w:rPr>
        <w:t xml:space="preserve"> on</w:t>
      </w:r>
      <w:r w:rsidRPr="009A51F0">
        <w:rPr>
          <w:rFonts w:cstheme="minorHAnsi"/>
        </w:rPr>
        <w:t xml:space="preserve"> </w:t>
      </w:r>
      <w:r w:rsidR="00A53C3E">
        <w:rPr>
          <w:rFonts w:cstheme="minorHAnsi"/>
          <w:b/>
          <w:bCs/>
        </w:rPr>
        <w:t>Monday 28</w:t>
      </w:r>
      <w:r w:rsidR="00A53C3E" w:rsidRPr="00A53C3E">
        <w:rPr>
          <w:rFonts w:cstheme="minorHAnsi"/>
          <w:b/>
          <w:bCs/>
          <w:vertAlign w:val="superscript"/>
        </w:rPr>
        <w:t>th</w:t>
      </w:r>
      <w:r w:rsidR="00A53C3E">
        <w:rPr>
          <w:rFonts w:cstheme="minorHAnsi"/>
          <w:b/>
          <w:bCs/>
        </w:rPr>
        <w:t xml:space="preserve"> September 2026</w:t>
      </w:r>
      <w:r w:rsidR="00D821A8">
        <w:rPr>
          <w:rFonts w:cstheme="minorHAnsi"/>
          <w:b/>
          <w:bCs/>
        </w:rPr>
        <w:t>.</w:t>
      </w:r>
    </w:p>
    <w:p w14:paraId="7434EC61" w14:textId="77777777" w:rsidR="0073607F" w:rsidRDefault="0073607F" w:rsidP="001A15F1">
      <w:pPr>
        <w:spacing w:after="0" w:line="240" w:lineRule="auto"/>
        <w:jc w:val="both"/>
        <w:rPr>
          <w:rFonts w:cstheme="minorHAnsi"/>
        </w:rPr>
      </w:pPr>
    </w:p>
    <w:p w14:paraId="4C61DFD0" w14:textId="6B56B0CC" w:rsidR="009A51F0" w:rsidRDefault="009A51F0" w:rsidP="001A15F1">
      <w:pPr>
        <w:spacing w:after="0" w:line="240" w:lineRule="auto"/>
        <w:jc w:val="both"/>
        <w:rPr>
          <w:rFonts w:cstheme="minorHAnsi"/>
          <w:b/>
          <w:bCs/>
        </w:rPr>
      </w:pPr>
      <w:r>
        <w:rPr>
          <w:rFonts w:cstheme="minorHAnsi"/>
        </w:rPr>
        <w:t>It is anticipated that interviews will take place on</w:t>
      </w:r>
      <w:r w:rsidR="005A4CE1">
        <w:rPr>
          <w:rFonts w:cstheme="minorHAnsi"/>
          <w:b/>
          <w:bCs/>
        </w:rPr>
        <w:t xml:space="preserve"> </w:t>
      </w:r>
      <w:r w:rsidR="00A53C3E">
        <w:rPr>
          <w:rFonts w:cstheme="minorHAnsi"/>
          <w:b/>
          <w:bCs/>
        </w:rPr>
        <w:t>Thursday 22</w:t>
      </w:r>
      <w:r w:rsidR="00A53C3E" w:rsidRPr="00A53C3E">
        <w:rPr>
          <w:rFonts w:cstheme="minorHAnsi"/>
          <w:b/>
          <w:bCs/>
          <w:vertAlign w:val="superscript"/>
        </w:rPr>
        <w:t>nd</w:t>
      </w:r>
      <w:r w:rsidR="00A53C3E">
        <w:rPr>
          <w:rFonts w:cstheme="minorHAnsi"/>
          <w:b/>
          <w:bCs/>
        </w:rPr>
        <w:t xml:space="preserve"> October 2026</w:t>
      </w:r>
      <w:r w:rsidR="00626554">
        <w:rPr>
          <w:rFonts w:cstheme="minorHAnsi"/>
          <w:b/>
          <w:bCs/>
        </w:rPr>
        <w:t>.</w:t>
      </w:r>
    </w:p>
    <w:p w14:paraId="11E0819C" w14:textId="77777777" w:rsidR="007B2EB1" w:rsidRDefault="007B2EB1" w:rsidP="001A15F1">
      <w:pPr>
        <w:spacing w:after="0" w:line="240" w:lineRule="auto"/>
        <w:jc w:val="both"/>
        <w:rPr>
          <w:rFonts w:cstheme="minorHAnsi"/>
          <w:b/>
          <w:bCs/>
        </w:rPr>
      </w:pPr>
    </w:p>
    <w:p w14:paraId="11F71320" w14:textId="02198346" w:rsidR="007B2EB1" w:rsidRDefault="007B2EB1" w:rsidP="001A15F1">
      <w:pPr>
        <w:spacing w:after="0" w:line="240" w:lineRule="auto"/>
        <w:jc w:val="both"/>
        <w:rPr>
          <w:rFonts w:cstheme="minorHAnsi"/>
          <w:b/>
          <w:bCs/>
        </w:rPr>
      </w:pPr>
      <w:r>
        <w:rPr>
          <w:rFonts w:eastAsia="Times New Roman" w:cstheme="minorHAnsi"/>
          <w:i/>
          <w:iCs/>
          <w:color w:val="000000"/>
          <w:lang w:eastAsia="en-GB"/>
        </w:rPr>
        <w:lastRenderedPageBreak/>
        <w:t>A reserve list will be compiled for similar vacancies that may arise within the next 12 months.</w:t>
      </w:r>
    </w:p>
    <w:p w14:paraId="6ADDFF2C" w14:textId="77777777" w:rsidR="00201E55" w:rsidRDefault="00201E55" w:rsidP="001A15F1">
      <w:pPr>
        <w:spacing w:after="0" w:line="240" w:lineRule="auto"/>
        <w:jc w:val="both"/>
        <w:rPr>
          <w:rFonts w:cstheme="minorHAnsi"/>
          <w:b/>
          <w:bCs/>
        </w:rPr>
      </w:pPr>
    </w:p>
    <w:p w14:paraId="643C2142" w14:textId="47CBE252" w:rsidR="00201E55" w:rsidRPr="00201E55" w:rsidRDefault="00201E55" w:rsidP="001A15F1">
      <w:pPr>
        <w:spacing w:after="0" w:line="240" w:lineRule="auto"/>
        <w:jc w:val="both"/>
        <w:rPr>
          <w:rFonts w:cstheme="minorHAnsi"/>
          <w:i/>
          <w:iCs/>
        </w:rPr>
      </w:pPr>
      <w:r w:rsidRPr="00201E55">
        <w:rPr>
          <w:rFonts w:cstheme="minorHAnsi"/>
          <w:i/>
          <w:iCs/>
        </w:rPr>
        <w:t xml:space="preserve">Successful candidates will be subject to an Enhanced </w:t>
      </w:r>
      <w:proofErr w:type="spellStart"/>
      <w:r w:rsidRPr="00201E55">
        <w:rPr>
          <w:rFonts w:cstheme="minorHAnsi"/>
          <w:i/>
          <w:iCs/>
        </w:rPr>
        <w:t>AccessNI</w:t>
      </w:r>
      <w:proofErr w:type="spellEnd"/>
      <w:r w:rsidRPr="00201E55">
        <w:rPr>
          <w:rFonts w:cstheme="minorHAnsi"/>
          <w:i/>
          <w:iCs/>
        </w:rPr>
        <w:t xml:space="preserve"> Disclosure check</w:t>
      </w:r>
    </w:p>
    <w:p w14:paraId="3B6A47B4" w14:textId="77777777" w:rsidR="009A51F0" w:rsidRPr="0073607F" w:rsidRDefault="009A51F0" w:rsidP="001A15F1">
      <w:pPr>
        <w:spacing w:after="0" w:line="240" w:lineRule="auto"/>
        <w:jc w:val="both"/>
        <w:rPr>
          <w:rFonts w:cstheme="minorHAnsi"/>
        </w:rPr>
      </w:pPr>
    </w:p>
    <w:p w14:paraId="7BD0063C" w14:textId="7C1E63EA" w:rsidR="00CF5559" w:rsidRPr="0073607F" w:rsidRDefault="00CF5559" w:rsidP="001A15F1">
      <w:pPr>
        <w:spacing w:after="0" w:line="240" w:lineRule="auto"/>
        <w:jc w:val="both"/>
        <w:rPr>
          <w:rFonts w:cstheme="minorHAnsi"/>
        </w:rPr>
      </w:pPr>
      <w:r w:rsidRPr="0073607F">
        <w:rPr>
          <w:rFonts w:cstheme="minorHAnsi"/>
        </w:rPr>
        <w:t>The Federation is an equal opportunities employer</w:t>
      </w:r>
    </w:p>
    <w:p w14:paraId="7AD155A9" w14:textId="77777777" w:rsidR="00CF5559" w:rsidRPr="0073607F" w:rsidRDefault="00CF5559" w:rsidP="001A15F1">
      <w:pPr>
        <w:spacing w:after="0" w:line="240" w:lineRule="auto"/>
        <w:jc w:val="both"/>
        <w:rPr>
          <w:rFonts w:cstheme="minorHAnsi"/>
        </w:rPr>
      </w:pPr>
    </w:p>
    <w:p w14:paraId="0E47DA48" w14:textId="77777777" w:rsidR="00CF5559" w:rsidRPr="002E5E84" w:rsidRDefault="00CF5559" w:rsidP="0073607F">
      <w:pPr>
        <w:spacing w:after="0" w:line="240" w:lineRule="auto"/>
        <w:rPr>
          <w:rFonts w:cstheme="minorHAnsi"/>
        </w:rPr>
      </w:pPr>
    </w:p>
    <w:p w14:paraId="559522AC" w14:textId="77777777" w:rsidR="00CF5559" w:rsidRDefault="00CF5559" w:rsidP="0073607F">
      <w:pPr>
        <w:spacing w:after="0" w:line="240" w:lineRule="auto"/>
        <w:rPr>
          <w:b/>
          <w:bCs/>
        </w:rPr>
      </w:pPr>
    </w:p>
    <w:p w14:paraId="5F550557" w14:textId="77777777" w:rsidR="00CF5559" w:rsidRDefault="00CF5559" w:rsidP="0073607F">
      <w:pPr>
        <w:spacing w:after="0" w:line="240" w:lineRule="auto"/>
        <w:rPr>
          <w:b/>
          <w:bCs/>
        </w:rPr>
      </w:pPr>
    </w:p>
    <w:p w14:paraId="246A0DEF" w14:textId="77777777" w:rsidR="00CF5559" w:rsidRDefault="00CF5559" w:rsidP="0073607F">
      <w:pPr>
        <w:spacing w:after="0" w:line="240" w:lineRule="auto"/>
        <w:rPr>
          <w:b/>
          <w:bCs/>
        </w:rPr>
      </w:pPr>
    </w:p>
    <w:p w14:paraId="4732ED5E" w14:textId="77777777" w:rsidR="00CF5559" w:rsidRDefault="00CF5559" w:rsidP="0073607F">
      <w:pPr>
        <w:spacing w:after="0" w:line="240" w:lineRule="auto"/>
        <w:rPr>
          <w:b/>
          <w:bCs/>
        </w:rPr>
      </w:pPr>
    </w:p>
    <w:p w14:paraId="38756537" w14:textId="41EA49B9" w:rsidR="001C69D4" w:rsidRDefault="001C69D4" w:rsidP="0073607F">
      <w:pPr>
        <w:spacing w:after="0" w:line="240" w:lineRule="auto"/>
      </w:pPr>
    </w:p>
    <w:sectPr w:rsidR="001C6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F2542"/>
    <w:multiLevelType w:val="hybridMultilevel"/>
    <w:tmpl w:val="5966269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6A7BA5"/>
    <w:multiLevelType w:val="hybridMultilevel"/>
    <w:tmpl w:val="DCD2E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884ACC"/>
    <w:multiLevelType w:val="hybridMultilevel"/>
    <w:tmpl w:val="902096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C3549C"/>
    <w:multiLevelType w:val="hybridMultilevel"/>
    <w:tmpl w:val="472836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3834451">
    <w:abstractNumId w:val="1"/>
  </w:num>
  <w:num w:numId="2" w16cid:durableId="85351871">
    <w:abstractNumId w:val="0"/>
  </w:num>
  <w:num w:numId="3" w16cid:durableId="1989674533">
    <w:abstractNumId w:val="3"/>
  </w:num>
  <w:num w:numId="4" w16cid:durableId="952781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D4"/>
    <w:rsid w:val="00092799"/>
    <w:rsid w:val="000D44A4"/>
    <w:rsid w:val="001465DA"/>
    <w:rsid w:val="00167878"/>
    <w:rsid w:val="00167E3B"/>
    <w:rsid w:val="00172C9B"/>
    <w:rsid w:val="001A15F1"/>
    <w:rsid w:val="001C43B7"/>
    <w:rsid w:val="001C69D4"/>
    <w:rsid w:val="00201E55"/>
    <w:rsid w:val="0021114D"/>
    <w:rsid w:val="002D552A"/>
    <w:rsid w:val="002E5E84"/>
    <w:rsid w:val="002F0985"/>
    <w:rsid w:val="002F7EBB"/>
    <w:rsid w:val="003A36B9"/>
    <w:rsid w:val="0043434C"/>
    <w:rsid w:val="00437351"/>
    <w:rsid w:val="00465C20"/>
    <w:rsid w:val="004F6B38"/>
    <w:rsid w:val="005A4CE1"/>
    <w:rsid w:val="00614AD2"/>
    <w:rsid w:val="00616BD8"/>
    <w:rsid w:val="006223EE"/>
    <w:rsid w:val="00625063"/>
    <w:rsid w:val="00626554"/>
    <w:rsid w:val="00633906"/>
    <w:rsid w:val="006B114F"/>
    <w:rsid w:val="006E04DF"/>
    <w:rsid w:val="007255EE"/>
    <w:rsid w:val="0073607F"/>
    <w:rsid w:val="0074160B"/>
    <w:rsid w:val="0074476F"/>
    <w:rsid w:val="00753C08"/>
    <w:rsid w:val="0077497F"/>
    <w:rsid w:val="007B2EB1"/>
    <w:rsid w:val="007C46AC"/>
    <w:rsid w:val="008141AE"/>
    <w:rsid w:val="008242F6"/>
    <w:rsid w:val="008C6119"/>
    <w:rsid w:val="008D0AE7"/>
    <w:rsid w:val="00914FA4"/>
    <w:rsid w:val="00957D4D"/>
    <w:rsid w:val="00957DA6"/>
    <w:rsid w:val="009A51F0"/>
    <w:rsid w:val="009B15C2"/>
    <w:rsid w:val="009B2BD7"/>
    <w:rsid w:val="009B4DB0"/>
    <w:rsid w:val="009C22E3"/>
    <w:rsid w:val="00A029CA"/>
    <w:rsid w:val="00A53C3E"/>
    <w:rsid w:val="00A92F67"/>
    <w:rsid w:val="00A95F99"/>
    <w:rsid w:val="00A9799A"/>
    <w:rsid w:val="00AE543C"/>
    <w:rsid w:val="00B33D4B"/>
    <w:rsid w:val="00B47230"/>
    <w:rsid w:val="00B72B44"/>
    <w:rsid w:val="00B82B0A"/>
    <w:rsid w:val="00BB1503"/>
    <w:rsid w:val="00BE7972"/>
    <w:rsid w:val="00C343DD"/>
    <w:rsid w:val="00C43982"/>
    <w:rsid w:val="00C43BB9"/>
    <w:rsid w:val="00CF5559"/>
    <w:rsid w:val="00D32203"/>
    <w:rsid w:val="00D821A8"/>
    <w:rsid w:val="00DB2AF8"/>
    <w:rsid w:val="00DB451E"/>
    <w:rsid w:val="00DB6C5F"/>
    <w:rsid w:val="00E67DD7"/>
    <w:rsid w:val="00E765CE"/>
    <w:rsid w:val="00EB16A2"/>
    <w:rsid w:val="00EC7E39"/>
    <w:rsid w:val="00F041B8"/>
    <w:rsid w:val="00F17783"/>
    <w:rsid w:val="00F54EEC"/>
    <w:rsid w:val="00F602E7"/>
    <w:rsid w:val="00F81AA2"/>
    <w:rsid w:val="00FE6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8CB3"/>
  <w15:chartTrackingRefBased/>
  <w15:docId w15:val="{67A52EFD-CFD9-4F35-A9E4-A939FF71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69D4"/>
    <w:rPr>
      <w:color w:val="0563C1" w:themeColor="hyperlink"/>
      <w:u w:val="single"/>
    </w:rPr>
  </w:style>
  <w:style w:type="character" w:styleId="UnresolvedMention">
    <w:name w:val="Unresolved Mention"/>
    <w:basedOn w:val="DefaultParagraphFont"/>
    <w:uiPriority w:val="99"/>
    <w:semiHidden/>
    <w:unhideWhenUsed/>
    <w:rsid w:val="001C69D4"/>
    <w:rPr>
      <w:color w:val="605E5C"/>
      <w:shd w:val="clear" w:color="auto" w:fill="E1DFDD"/>
    </w:rPr>
  </w:style>
  <w:style w:type="paragraph" w:styleId="ListParagraph">
    <w:name w:val="List Paragraph"/>
    <w:basedOn w:val="Normal"/>
    <w:uiPriority w:val="34"/>
    <w:qFormat/>
    <w:rsid w:val="001C69D4"/>
    <w:pPr>
      <w:ind w:left="720"/>
      <w:contextualSpacing/>
    </w:pPr>
  </w:style>
  <w:style w:type="character" w:styleId="FollowedHyperlink">
    <w:name w:val="FollowedHyperlink"/>
    <w:basedOn w:val="DefaultParagraphFont"/>
    <w:uiPriority w:val="99"/>
    <w:semiHidden/>
    <w:unhideWhenUsed/>
    <w:rsid w:val="00753C08"/>
    <w:rPr>
      <w:color w:val="954F72" w:themeColor="followedHyperlink"/>
      <w:u w:val="single"/>
    </w:rPr>
  </w:style>
  <w:style w:type="paragraph" w:styleId="NormalWeb">
    <w:name w:val="Normal (Web)"/>
    <w:basedOn w:val="Normal"/>
    <w:uiPriority w:val="99"/>
    <w:unhideWhenUsed/>
    <w:rsid w:val="007C46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092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F54E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85426">
      <w:bodyDiv w:val="1"/>
      <w:marLeft w:val="0"/>
      <w:marRight w:val="0"/>
      <w:marTop w:val="0"/>
      <w:marBottom w:val="0"/>
      <w:divBdr>
        <w:top w:val="none" w:sz="0" w:space="0" w:color="auto"/>
        <w:left w:val="none" w:sz="0" w:space="0" w:color="auto"/>
        <w:bottom w:val="none" w:sz="0" w:space="0" w:color="auto"/>
        <w:right w:val="none" w:sz="0" w:space="0" w:color="auto"/>
      </w:divBdr>
    </w:div>
    <w:div w:id="1267543360">
      <w:bodyDiv w:val="1"/>
      <w:marLeft w:val="0"/>
      <w:marRight w:val="0"/>
      <w:marTop w:val="0"/>
      <w:marBottom w:val="0"/>
      <w:divBdr>
        <w:top w:val="none" w:sz="0" w:space="0" w:color="auto"/>
        <w:left w:val="none" w:sz="0" w:space="0" w:color="auto"/>
        <w:bottom w:val="none" w:sz="0" w:space="0" w:color="auto"/>
        <w:right w:val="none" w:sz="0" w:space="0" w:color="auto"/>
      </w:divBdr>
      <w:divsChild>
        <w:div w:id="356346560">
          <w:marLeft w:val="0"/>
          <w:marRight w:val="0"/>
          <w:marTop w:val="0"/>
          <w:marBottom w:val="0"/>
          <w:divBdr>
            <w:top w:val="none" w:sz="0" w:space="0" w:color="auto"/>
            <w:left w:val="none" w:sz="0" w:space="0" w:color="auto"/>
            <w:bottom w:val="none" w:sz="0" w:space="0" w:color="auto"/>
            <w:right w:val="none" w:sz="0" w:space="0" w:color="auto"/>
          </w:divBdr>
        </w:div>
        <w:div w:id="1575167445">
          <w:marLeft w:val="0"/>
          <w:marRight w:val="0"/>
          <w:marTop w:val="0"/>
          <w:marBottom w:val="0"/>
          <w:divBdr>
            <w:top w:val="none" w:sz="0" w:space="0" w:color="auto"/>
            <w:left w:val="none" w:sz="0" w:space="0" w:color="auto"/>
            <w:bottom w:val="none" w:sz="0" w:space="0" w:color="auto"/>
            <w:right w:val="none" w:sz="0" w:space="0" w:color="auto"/>
          </w:divBdr>
        </w:div>
        <w:div w:id="37243353">
          <w:marLeft w:val="0"/>
          <w:marRight w:val="0"/>
          <w:marTop w:val="0"/>
          <w:marBottom w:val="0"/>
          <w:divBdr>
            <w:top w:val="none" w:sz="0" w:space="0" w:color="auto"/>
            <w:left w:val="none" w:sz="0" w:space="0" w:color="auto"/>
            <w:bottom w:val="none" w:sz="0" w:space="0" w:color="auto"/>
            <w:right w:val="none" w:sz="0" w:space="0" w:color="auto"/>
          </w:divBdr>
        </w:div>
        <w:div w:id="971787130">
          <w:marLeft w:val="0"/>
          <w:marRight w:val="0"/>
          <w:marTop w:val="0"/>
          <w:marBottom w:val="0"/>
          <w:divBdr>
            <w:top w:val="none" w:sz="0" w:space="0" w:color="auto"/>
            <w:left w:val="none" w:sz="0" w:space="0" w:color="auto"/>
            <w:bottom w:val="none" w:sz="0" w:space="0" w:color="auto"/>
            <w:right w:val="none" w:sz="0" w:space="0" w:color="auto"/>
          </w:divBdr>
        </w:div>
        <w:div w:id="435759553">
          <w:marLeft w:val="0"/>
          <w:marRight w:val="0"/>
          <w:marTop w:val="0"/>
          <w:marBottom w:val="0"/>
          <w:divBdr>
            <w:top w:val="none" w:sz="0" w:space="0" w:color="auto"/>
            <w:left w:val="none" w:sz="0" w:space="0" w:color="auto"/>
            <w:bottom w:val="none" w:sz="0" w:space="0" w:color="auto"/>
            <w:right w:val="none" w:sz="0" w:space="0" w:color="auto"/>
          </w:divBdr>
        </w:div>
        <w:div w:id="1909268921">
          <w:marLeft w:val="0"/>
          <w:marRight w:val="0"/>
          <w:marTop w:val="0"/>
          <w:marBottom w:val="0"/>
          <w:divBdr>
            <w:top w:val="none" w:sz="0" w:space="0" w:color="auto"/>
            <w:left w:val="none" w:sz="0" w:space="0" w:color="auto"/>
            <w:bottom w:val="none" w:sz="0" w:space="0" w:color="auto"/>
            <w:right w:val="none" w:sz="0" w:space="0" w:color="auto"/>
          </w:divBdr>
        </w:div>
        <w:div w:id="924535592">
          <w:marLeft w:val="0"/>
          <w:marRight w:val="0"/>
          <w:marTop w:val="0"/>
          <w:marBottom w:val="0"/>
          <w:divBdr>
            <w:top w:val="none" w:sz="0" w:space="0" w:color="auto"/>
            <w:left w:val="none" w:sz="0" w:space="0" w:color="auto"/>
            <w:bottom w:val="none" w:sz="0" w:space="0" w:color="auto"/>
            <w:right w:val="none" w:sz="0" w:space="0" w:color="auto"/>
          </w:divBdr>
        </w:div>
        <w:div w:id="1674993069">
          <w:marLeft w:val="0"/>
          <w:marRight w:val="0"/>
          <w:marTop w:val="0"/>
          <w:marBottom w:val="0"/>
          <w:divBdr>
            <w:top w:val="none" w:sz="0" w:space="0" w:color="auto"/>
            <w:left w:val="none" w:sz="0" w:space="0" w:color="auto"/>
            <w:bottom w:val="none" w:sz="0" w:space="0" w:color="auto"/>
            <w:right w:val="none" w:sz="0" w:space="0" w:color="auto"/>
          </w:divBdr>
        </w:div>
        <w:div w:id="1464151998">
          <w:marLeft w:val="0"/>
          <w:marRight w:val="0"/>
          <w:marTop w:val="0"/>
          <w:marBottom w:val="0"/>
          <w:divBdr>
            <w:top w:val="none" w:sz="0" w:space="0" w:color="auto"/>
            <w:left w:val="none" w:sz="0" w:space="0" w:color="auto"/>
            <w:bottom w:val="none" w:sz="0" w:space="0" w:color="auto"/>
            <w:right w:val="none" w:sz="0" w:space="0" w:color="auto"/>
          </w:divBdr>
        </w:div>
        <w:div w:id="305935417">
          <w:marLeft w:val="0"/>
          <w:marRight w:val="0"/>
          <w:marTop w:val="0"/>
          <w:marBottom w:val="0"/>
          <w:divBdr>
            <w:top w:val="none" w:sz="0" w:space="0" w:color="auto"/>
            <w:left w:val="none" w:sz="0" w:space="0" w:color="auto"/>
            <w:bottom w:val="none" w:sz="0" w:space="0" w:color="auto"/>
            <w:right w:val="none" w:sz="0" w:space="0" w:color="auto"/>
          </w:divBdr>
        </w:div>
        <w:div w:id="334963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northernfsu.co.uk/careers"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b52ad9-79d3-4ebb-9ff6-e91ff3129b28">
      <Terms xmlns="http://schemas.microsoft.com/office/infopath/2007/PartnerControls"/>
    </lcf76f155ced4ddcb4097134ff3c332f>
    <TaxCatchAll xmlns="dd5d5722-ecde-46b7-82b0-2fe0aa3652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A54CA66269DD4A9167AB590658DF86" ma:contentTypeVersion="19" ma:contentTypeDescription="Create a new document." ma:contentTypeScope="" ma:versionID="597bad96cba4b36dbe9d535fcec2e641">
  <xsd:schema xmlns:xsd="http://www.w3.org/2001/XMLSchema" xmlns:xs="http://www.w3.org/2001/XMLSchema" xmlns:p="http://schemas.microsoft.com/office/2006/metadata/properties" xmlns:ns2="12b52ad9-79d3-4ebb-9ff6-e91ff3129b28" xmlns:ns3="dd5d5722-ecde-46b7-82b0-2fe0aa3652ea" targetNamespace="http://schemas.microsoft.com/office/2006/metadata/properties" ma:root="true" ma:fieldsID="62f03278a5f35ee9767b6fe47153ef6b" ns2:_="" ns3:_="">
    <xsd:import namespace="12b52ad9-79d3-4ebb-9ff6-e91ff3129b28"/>
    <xsd:import namespace="dd5d5722-ecde-46b7-82b0-2fe0aa3652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52ad9-79d3-4ebb-9ff6-e91ff3129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af881e-1c58-4a6a-b9f1-6e65ddd8f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5d5722-ecde-46b7-82b0-2fe0aa3652e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ccc42-8899-445c-90a5-18ecad345ab4}" ma:internalName="TaxCatchAll" ma:showField="CatchAllData" ma:web="dd5d5722-ecde-46b7-82b0-2fe0aa365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115B7-BA8A-47DA-BA4A-671DB7131AF8}">
  <ds:schemaRefs>
    <ds:schemaRef ds:uri="http://schemas.microsoft.com/office/2006/metadata/properties"/>
    <ds:schemaRef ds:uri="http://schemas.microsoft.com/office/infopath/2007/PartnerControls"/>
    <ds:schemaRef ds:uri="12b52ad9-79d3-4ebb-9ff6-e91ff3129b28"/>
    <ds:schemaRef ds:uri="dd5d5722-ecde-46b7-82b0-2fe0aa3652ea"/>
  </ds:schemaRefs>
</ds:datastoreItem>
</file>

<file path=customXml/itemProps2.xml><?xml version="1.0" encoding="utf-8"?>
<ds:datastoreItem xmlns:ds="http://schemas.openxmlformats.org/officeDocument/2006/customXml" ds:itemID="{A5031627-6899-4C2F-94BA-18794BA529C4}">
  <ds:schemaRefs>
    <ds:schemaRef ds:uri="http://schemas.microsoft.com/sharepoint/v3/contenttype/forms"/>
  </ds:schemaRefs>
</ds:datastoreItem>
</file>

<file path=customXml/itemProps3.xml><?xml version="1.0" encoding="utf-8"?>
<ds:datastoreItem xmlns:ds="http://schemas.openxmlformats.org/officeDocument/2006/customXml" ds:itemID="{D16411A5-E583-4D9D-99B7-6AE368232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52ad9-79d3-4ebb-9ff6-e91ff3129b28"/>
    <ds:schemaRef ds:uri="dd5d5722-ecde-46b7-82b0-2fe0aa36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Foster</dc:creator>
  <cp:keywords/>
  <dc:description/>
  <cp:lastModifiedBy>Carol Shaw</cp:lastModifiedBy>
  <cp:revision>53</cp:revision>
  <dcterms:created xsi:type="dcterms:W3CDTF">2023-11-20T09:43:00Z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0x010100DEA54CA66269DD4A9167AB590658DF86</vt:lpwstr>
  </property>
  <property fmtid="{D5CDD505-2E9C-101B-9397-08002B2CF9AE}" pid="3" name="MediaServiceImageTags">
    <vt:lpwstr/>
  </property>
</Properties>
</file>